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Activating the MTP: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Call </w:t>
      </w:r>
      <w:r w:rsidDel="00000000" w:rsidR="00000000" w:rsidRPr="00000000">
        <w:rPr>
          <w:b w:val="1"/>
          <w:sz w:val="18"/>
          <w:szCs w:val="18"/>
          <w:highlight w:val="yellow"/>
          <w:rtl w:val="0"/>
        </w:rPr>
        <w:t xml:space="preserve">(BB Phone Number)</w:t>
      </w:r>
      <w:r w:rsidDel="00000000" w:rsidR="00000000" w:rsidRPr="00000000">
        <w:rPr>
          <w:sz w:val="18"/>
          <w:szCs w:val="18"/>
          <w:rtl w:val="0"/>
        </w:rPr>
        <w:t xml:space="preserve"> with this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 xml:space="preserve">-Name and MRN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 xml:space="preserve">-Location of MTP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 xml:space="preserve">-Sex and Age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 xml:space="preserve">-Your name and Ordering physician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Send runner with sticker to the Blood Bank 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Ensure blood tubes are sent to the lab (blue, purple, green-TEG).</w:t>
      </w:r>
    </w:p>
    <w:p w:rsidR="00000000" w:rsidDel="00000000" w:rsidP="00000000" w:rsidRDefault="00000000" w:rsidRPr="00000000" w14:paraId="0000000A">
      <w:pPr>
        <w:ind w:lef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rtl w:val="0"/>
        </w:rPr>
        <w:t xml:space="preserve">***Packs will continue to come every 30 minutes until Blood Bank </w:t>
      </w:r>
      <w:r w:rsidDel="00000000" w:rsidR="00000000" w:rsidRPr="00000000">
        <w:rPr>
          <w:b w:val="1"/>
          <w:highlight w:val="yellow"/>
          <w:rtl w:val="0"/>
        </w:rPr>
        <w:t xml:space="preserve">(BB phone#) </w:t>
      </w:r>
      <w:r w:rsidDel="00000000" w:rsidR="00000000" w:rsidRPr="00000000">
        <w:rPr>
          <w:b w:val="1"/>
          <w:rtl w:val="0"/>
        </w:rPr>
        <w:t xml:space="preserve">is notified to stop***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420"/>
        <w:gridCol w:w="2490"/>
        <w:gridCol w:w="141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  <w:gridCol w:w="420"/>
            <w:gridCol w:w="2490"/>
            <w:gridCol w:w="1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shd w:fill="ead1dc" w:val="clear"/>
                <w:rtl w:val="0"/>
              </w:rPr>
              <w:t xml:space="preserve">Emergent Release</w:t>
            </w:r>
            <w:r w:rsidDel="00000000" w:rsidR="00000000" w:rsidRPr="00000000">
              <w:rPr>
                <w:b w:val="1"/>
                <w:sz w:val="16"/>
                <w:szCs w:val="16"/>
                <w:shd w:fill="ead1dc" w:val="clear"/>
                <w:rtl w:val="0"/>
              </w:rPr>
              <w:t xml:space="preserve"> RBC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RBC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FFP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(Thaws in 20-30min)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Platelets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(1 Bag=6-10 Units)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Cryoprecipitate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Consider PAL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filter)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Calcium Chloride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(Per Physician order)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TXA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(Per Physician order)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Pack 1 in        </w:t>
            </w: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ED Trauma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sz w:val="16"/>
                <w:szCs w:val="16"/>
                <w:shd w:fill="ead1dc" w:val="clear"/>
                <w:rtl w:val="0"/>
              </w:rPr>
              <w:t xml:space="preserve">2 Units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sz w:val="16"/>
                <w:szCs w:val="16"/>
                <w:shd w:fill="ead1dc" w:val="clear"/>
                <w:rtl w:val="0"/>
              </w:rPr>
              <w:t xml:space="preserve">Arrives with all </w:t>
            </w:r>
            <w:r w:rsidDel="00000000" w:rsidR="00000000" w:rsidRPr="00000000">
              <w:rPr>
                <w:sz w:val="16"/>
                <w:szCs w:val="16"/>
                <w:shd w:fill="ead1dc" w:val="clear"/>
                <w:rtl w:val="0"/>
              </w:rPr>
              <w:t xml:space="preserve">FULL activations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i w:val="1"/>
                <w:sz w:val="16"/>
                <w:szCs w:val="16"/>
                <w:shd w:fill="ead1dc" w:val="clear"/>
              </w:rPr>
            </w:pPr>
            <w:r w:rsidDel="00000000" w:rsidR="00000000" w:rsidRPr="00000000">
              <w:rPr>
                <w:i w:val="1"/>
                <w:sz w:val="16"/>
                <w:szCs w:val="16"/>
                <w:shd w:fill="ead1dc" w:val="clear"/>
                <w:rtl w:val="0"/>
              </w:rPr>
              <w:t xml:space="preserve">Can use Belmont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Units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Bag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gm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over 2 min/gm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Central line preferred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2g IV/IO in 100 ml NS over 1 minute within 3 hours of injury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Pack 1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ED-Non-trauma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OB, ICU, OR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Bag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gm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over 2 min/gm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Central line preferred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Pack 2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Bag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2- 5 Packs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 gm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over 2 min/gm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Central line preferred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Pack 3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Bag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2- 5 Packs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gm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over 2 min/gm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Central line preferred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Pack 4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 Units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Can use Belmont/Level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Bag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2- 5 Packs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gm </w:t>
            </w: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over 2 min/gm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Central line preferred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Post MTP Reminders: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Ensure EPIC order for MTP is placed.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Verify a sticker from each unit given is on the Emergent/Massive Transfusion Record.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Return all unused blood to the blood bank.   **Do not put cryo or platelets in cooler boxes**</w:t>
      </w: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>
        <w:b w:val="1"/>
        <w:sz w:val="58"/>
        <w:szCs w:val="58"/>
        <w:rtl w:val="0"/>
      </w:rPr>
      <w:t xml:space="preserve">Massive Transfusion Protocol (MTP)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C8C09CD68ECCB488DDDBE98FA96A5F8" ma:contentTypeVersion="10" ma:contentTypeDescription="" ma:contentTypeScope="" ma:versionID="04ff97637699a8b17e7132b8f26ce819">
  <xsd:schema xmlns:xsd="http://www.w3.org/2001/XMLSchema" xmlns:xs="http://www.w3.org/2001/XMLSchema" xmlns:p="http://schemas.microsoft.com/office/2006/metadata/properties" xmlns:ns2="32249c65-da49-47e9-984a-f0159a6f027c" xmlns:ns3="434b4de4-9522-431e-8ac2-57de22c1dea8" targetNamespace="http://schemas.microsoft.com/office/2006/metadata/properties" ma:root="true" ma:fieldsID="a4bb8195f73c7af8f811ab7a4354d950" ns2:_="" ns3:_="">
    <xsd:import namespace="32249c65-da49-47e9-984a-f0159a6f027c"/>
    <xsd:import namespace="434b4de4-9522-431e-8ac2-57de22c1dea8"/>
    <xsd:element name="properties">
      <xsd:complexType>
        <xsd:sequence>
          <xsd:element name="documentManagement">
            <xsd:complexType>
              <xsd:all>
                <xsd:element ref="ns2:DHHSInternetDivision" minOccurs="0"/>
                <xsd:element ref="ns2:DHHSInternetTopic" minOccurs="0"/>
                <xsd:element ref="ns2:DHHSInternetPCM" minOccurs="0"/>
                <xsd:element ref="ns2:DHHSInternetWCP" minOccurs="0"/>
                <xsd:element ref="ns3:Year" minOccurs="0"/>
                <xsd:element ref="ns3:Meeting_x0020_Date" minOccurs="0"/>
                <xsd:element ref="ns3:Meeting_x0020_Type" minOccurs="0"/>
                <xsd:element ref="ns3:Region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DHHSInternetDivision" ma:index="8" nillable="true" ma:displayName="Division" ma:format="Dropdown" ma:internalName="DHHSInternetDivision">
      <xsd:simpleType>
        <xsd:restriction base="dms:Choice">
          <xsd:enumeration value="Agency-Wide"/>
          <xsd:enumeration value="Behavioral Health"/>
          <xsd:enumeration value="Children and Family Services"/>
          <xsd:enumeration value="Developmental Disabilities"/>
          <xsd:enumeration value="Medicaid &amp; Long-Term Care"/>
          <xsd:enumeration value="Public Health"/>
          <xsd:enumeration value="Operational"/>
        </xsd:restriction>
      </xsd:simpleType>
    </xsd:element>
    <xsd:element name="DHHSInternetTopic" ma:index="9" nillable="true" ma:displayName="Topic" ma:format="Dropdown" ma:internalName="DHHSInternetTopic">
      <xsd:simpleType>
        <xsd:union memberTypes="dms:Text">
          <xsd:simpleType>
            <xsd:restriction base="dms:Choice">
              <xsd:enumeration value="About"/>
              <xsd:enumeration value="Addiction"/>
              <xsd:enumeration value="Board Info"/>
              <xsd:enumeration value="Certificates"/>
              <xsd:enumeration value="Child Care"/>
              <xsd:enumeration value="Children"/>
              <xsd:enumeration value="Community and Rural Health Planning"/>
              <xsd:enumeration value="Consumer Advocacy"/>
              <xsd:enumeration value="Contact"/>
              <xsd:enumeration value="Disabilities Assistance"/>
              <xsd:enumeration value="Diseases &amp; Conditions"/>
              <xsd:enumeration value="Drug Overdose Prevention"/>
              <xsd:enumeration value="Economic Assistance"/>
              <xsd:enumeration value="Epidemiology and Informatics"/>
              <xsd:enumeration value="Environmental Health"/>
              <xsd:enumeration value="Facilities"/>
              <xsd:enumeration value="Families"/>
              <xsd:enumeration value="General Administration &amp; Support"/>
              <xsd:enumeration value="General Assistance"/>
              <xsd:enumeration value="General Licensing &amp; Regs"/>
              <xsd:enumeration value="Health Promotion"/>
              <xsd:enumeration value="Injury"/>
              <xsd:enumeration value="Legislation"/>
              <xsd:enumeration value="Lifespan Health"/>
              <xsd:enumeration value="MCAH"/>
              <xsd:enumeration value="Medicaid Related Assistance"/>
              <xsd:enumeration value="Mental Health"/>
              <xsd:enumeration value="Online Services"/>
              <xsd:enumeration value="Other"/>
              <xsd:enumeration value="Prevention"/>
              <xsd:enumeration value="Professions &amp; Occupations"/>
              <xsd:enumeration value="Safety"/>
              <xsd:enumeration value="Seniors"/>
              <xsd:enumeration value="State Committees"/>
              <xsd:enumeration value="Statutes &amp; Regs"/>
              <xsd:enumeration value="Suicide Prevention"/>
              <xsd:enumeration value="Tobacco Free Nebraska"/>
              <xsd:enumeration value="Vital Records"/>
              <xsd:enumeration value="Wellness &amp; Prevention"/>
              <xsd:enumeration value="Youth Facilities &amp; Services"/>
              <xsd:enumeration value="News Release"/>
            </xsd:restriction>
          </xsd:simpleType>
        </xsd:union>
      </xsd:simpleType>
    </xsd:element>
    <xsd:element name="DHHSInternetPCM" ma:index="10" nillable="true" ma:displayName="PCM" ma:internalName="DHHSInternetPC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7"/>
                    <xsd:enumeration value="8"/>
                    <xsd:enumeration value="9"/>
                    <xsd:enumeration value="10"/>
                    <xsd:enumeration value="11"/>
                  </xsd:restriction>
                </xsd:simpleType>
              </xsd:element>
            </xsd:sequence>
          </xsd:extension>
        </xsd:complexContent>
      </xsd:complexType>
    </xsd:element>
    <xsd:element name="DHHSInternetWCP" ma:index="11" nillable="true" ma:displayName="WCP" ma:internalName="DHHSInternetWC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  <xsd:enumeration value="21"/>
                    <xsd:enumeration value="22"/>
                    <xsd:enumeration value="23"/>
                    <xsd:enumeration value="24"/>
                    <xsd:enumeration value="25"/>
                    <xsd:enumeration value="26"/>
                    <xsd:enumeration value="27"/>
                    <xsd:enumeration value="28"/>
                    <xsd:enumeration value="29"/>
                    <xsd:enumeration value="30"/>
                    <xsd:enumeration value="31"/>
                    <xsd:enumeration value="32"/>
                    <xsd:enumeration value="33"/>
                    <xsd:enumeration value="34"/>
                    <xsd:enumeration value="35"/>
                    <xsd:enumeration value="36"/>
                    <xsd:enumeration value="37"/>
                    <xsd:enumeration value="38"/>
                    <xsd:enumeration value="39"/>
                    <xsd:enumeration value="40"/>
                    <xsd:enumeration value="41"/>
                    <xsd:enumeration value="42"/>
                    <xsd:enumeration value="43"/>
                    <xsd:enumeration value="44"/>
                    <xsd:enumeration value="45"/>
                    <xsd:enumeration value="46"/>
                    <xsd:enumeration value="47"/>
                    <xsd:enumeration value="48"/>
                    <xsd:enumeration value="49"/>
                    <xsd:enumeration value="50"/>
                    <xsd:enumeration value="51"/>
                    <xsd:enumeration value="52"/>
                    <xsd:enumeration value="53"/>
                    <xsd:enumeration value="54"/>
                    <xsd:enumeration value="55"/>
                    <xsd:enumeration value="56"/>
                    <xsd:enumeration value="57"/>
                    <xsd:enumeration value="58"/>
                    <xsd:enumeration value="59"/>
                    <xsd:enumeration value="60"/>
                    <xsd:enumeration value="61"/>
                    <xsd:enumeration value="62"/>
                    <xsd:enumeration value="63"/>
                    <xsd:enumeration value="64"/>
                    <xsd:enumeration value="65"/>
                    <xsd:enumeration value="66"/>
                    <xsd:enumeration value="67"/>
                    <xsd:enumeration value="68"/>
                    <xsd:enumeration value="69"/>
                    <xsd:enumeration value="70"/>
                    <xsd:enumeration value="71"/>
                    <xsd:enumeration value="72"/>
                    <xsd:enumeration value="73"/>
                    <xsd:enumeration value="74"/>
                    <xsd:enumeration value="75"/>
                    <xsd:enumeration value="76"/>
                    <xsd:enumeration value="77"/>
                    <xsd:enumeration value="78"/>
                    <xsd:enumeration value="79"/>
                    <xsd:enumeration value="80"/>
                    <xsd:enumeration value="81"/>
                    <xsd:enumeration value="82"/>
                    <xsd:enumeration value="83"/>
                    <xsd:enumeration value="84"/>
                    <xsd:enumeration value="85"/>
                    <xsd:enumeration value="86"/>
                    <xsd:enumeration value="87"/>
                    <xsd:enumeration value="88"/>
                    <xsd:enumeration value="89"/>
                    <xsd:enumeration value="90"/>
                    <xsd:enumeration value="91"/>
                    <xsd:enumeration value="92"/>
                    <xsd:enumeration value="93"/>
                    <xsd:enumeration value="94"/>
                    <xsd:enumeration value="95"/>
                    <xsd:enumeration value="96"/>
                    <xsd:enumeration value="97"/>
                    <xsd:enumeration value="98"/>
                    <xsd:enumeration value="99"/>
                    <xsd:enumeration value="100"/>
                    <xsd:enumeration value="101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b4de4-9522-431e-8ac2-57de22c1dea8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>
      <xsd:simpleType>
        <xsd:restriction base="dms:Choice"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Meeting_x0020_Date" ma:index="13" nillable="true" ma:displayName="Meeting Date" ma:format="DateOnly" ma:internalName="Meeting_x0020_Date">
      <xsd:simpleType>
        <xsd:restriction base="dms:DateTime"/>
      </xsd:simpleType>
    </xsd:element>
    <xsd:element name="Meeting_x0020_Type" ma:index="14" nillable="true" ma:displayName="Document Type" ma:format="Dropdown" ma:internalName="Meeting_x0020_Type">
      <xsd:simpleType>
        <xsd:restriction base="dms:Choice">
          <xsd:enumeration value="Agenda"/>
          <xsd:enumeration value="Meeting"/>
          <xsd:enumeration value="Tracking Log"/>
          <xsd:enumeration value="Policies"/>
          <xsd:enumeration value="PI Plan Examples"/>
          <xsd:enumeration value="Over/Under Triage Template"/>
          <xsd:enumeration value="Designation Resources"/>
          <xsd:enumeration value="Clinical Guidelines"/>
          <xsd:enumeration value="Clarification Document"/>
          <xsd:enumeration value="Audit Filters"/>
          <xsd:enumeration value="Trauma Registry Resources"/>
        </xsd:restriction>
      </xsd:simpleType>
    </xsd:element>
    <xsd:element name="Region" ma:index="15" ma:displayName="Region" ma:format="Dropdown" ma:internalName="Region">
      <xsd:simpleType>
        <xsd:restriction base="dms:Choice">
          <xsd:enumeration value="Region 1"/>
          <xsd:enumeration value="Region 2"/>
          <xsd:enumeration value="Region 3"/>
          <xsd:enumeration value="Region 4"/>
          <xsd:enumeration value="Statewi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434b4de4-9522-431e-8ac2-57de22c1dea8" xsi:nil="true"/>
    <DHHSInternetTopic xmlns="32249c65-da49-47e9-984a-f0159a6f027c">Community and Rural Health Planning</DHHSInternetTopic>
    <Region xmlns="434b4de4-9522-431e-8ac2-57de22c1dea8">Statewide</Region>
    <DHHSInternetPCM xmlns="32249c65-da49-47e9-984a-f0159a6f027c">
      <Value>7</Value>
    </DHHSInternetPCM>
    <Year xmlns="434b4de4-9522-431e-8ac2-57de22c1dea8" xsi:nil="true"/>
    <DHHSInternetDivision xmlns="32249c65-da49-47e9-984a-f0159a6f027c">Public Health</DHHSInternetDivision>
    <DHHSInternetWCP xmlns="32249c65-da49-47e9-984a-f0159a6f027c">
      <Value>45</Value>
    </DHHSInternetWCP>
    <Meeting_x0020_Type xmlns="434b4de4-9522-431e-8ac2-57de22c1dea8">Clinical Guidelines</Meeting_x0020_Type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DA2B7D-BB4C-4534-8903-0A7B0484916D}"/>
</file>

<file path=customXml/itemProps2.xml><?xml version="1.0" encoding="utf-8"?>
<ds:datastoreItem xmlns:ds="http://schemas.openxmlformats.org/officeDocument/2006/customXml" ds:itemID="{8610637F-D83B-4BDA-BB5B-7558DDEC48F8}"/>
</file>

<file path=customXml/itemProps3.xml><?xml version="1.0" encoding="utf-8"?>
<ds:datastoreItem xmlns:ds="http://schemas.openxmlformats.org/officeDocument/2006/customXml" ds:itemID="{15B7CD78-EA5B-4191-B948-906481A321F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Massive Transfusion Protocol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0x010100BAD75EA75CD83B45A34259F0B184D027004C8C09CD68ECCB488DDDBE98FA96A5F8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