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B908" w14:textId="77777777" w:rsidR="00E00620" w:rsidRDefault="00E00620">
      <w:pPr>
        <w:pStyle w:val="BodyText"/>
        <w:rPr>
          <w:rFonts w:ascii="Times New Roman"/>
          <w:sz w:val="19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29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926" w14:textId="77777777" w:rsidR="00E00620" w:rsidRDefault="0062523F">
            <w:pPr>
              <w:pStyle w:val="TableParagraph"/>
              <w:spacing w:before="67"/>
              <w:ind w:left="909"/>
              <w:rPr>
                <w:b/>
              </w:rPr>
            </w:pPr>
            <w:r>
              <w:rPr>
                <w:b/>
              </w:rPr>
              <w:t>Contract Award Period</w:t>
            </w:r>
          </w:p>
        </w:tc>
        <w:tc>
          <w:tcPr>
            <w:tcW w:w="5057" w:type="dxa"/>
            <w:shd w:val="clear" w:color="auto" w:fill="E7E6E6"/>
          </w:tcPr>
          <w:p w14:paraId="28E2B927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28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2D" w14:textId="77777777">
        <w:trPr>
          <w:trHeight w:val="902"/>
        </w:trPr>
        <w:tc>
          <w:tcPr>
            <w:tcW w:w="4203" w:type="dxa"/>
          </w:tcPr>
          <w:p w14:paraId="28E2B92A" w14:textId="77777777" w:rsidR="00E00620" w:rsidRDefault="0062523F">
            <w:pPr>
              <w:pStyle w:val="TableParagraph"/>
            </w:pPr>
            <w:r>
              <w:t>Implementation Plan</w:t>
            </w:r>
          </w:p>
        </w:tc>
        <w:tc>
          <w:tcPr>
            <w:tcW w:w="5057" w:type="dxa"/>
          </w:tcPr>
          <w:p w14:paraId="28E2B92B" w14:textId="6A702A8C" w:rsidR="00E00620" w:rsidRDefault="0062523F">
            <w:pPr>
              <w:pStyle w:val="TableParagraph"/>
              <w:ind w:right="864"/>
            </w:pPr>
            <w:r>
              <w:t>Submit contract implementation plan as described in Section V.X - Transition and Implementation.</w:t>
            </w:r>
          </w:p>
        </w:tc>
        <w:tc>
          <w:tcPr>
            <w:tcW w:w="3692" w:type="dxa"/>
          </w:tcPr>
          <w:p w14:paraId="28E2B92C" w14:textId="5C8053B0" w:rsidR="00E00620" w:rsidRDefault="0062523F" w:rsidP="0062523F">
            <w:pPr>
              <w:pStyle w:val="TableParagraph"/>
              <w:ind w:right="526"/>
            </w:pPr>
            <w:r>
              <w:t>30 days after contract award</w:t>
            </w:r>
          </w:p>
        </w:tc>
      </w:tr>
      <w:tr w:rsidR="00E00620" w14:paraId="28E2B935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932" w14:textId="35E1B4B1" w:rsidR="00E00620" w:rsidRDefault="0062523F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150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33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34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39" w14:textId="77777777">
        <w:trPr>
          <w:trHeight w:val="652"/>
        </w:trPr>
        <w:tc>
          <w:tcPr>
            <w:tcW w:w="4203" w:type="dxa"/>
          </w:tcPr>
          <w:p w14:paraId="28E2B936" w14:textId="77777777" w:rsidR="00E00620" w:rsidRDefault="0062523F">
            <w:pPr>
              <w:pStyle w:val="TableParagraph"/>
              <w:spacing w:before="72"/>
            </w:pPr>
            <w:r>
              <w:t>Member Handbook</w:t>
            </w:r>
          </w:p>
        </w:tc>
        <w:tc>
          <w:tcPr>
            <w:tcW w:w="5057" w:type="dxa"/>
          </w:tcPr>
          <w:p w14:paraId="28E2B937" w14:textId="65323FD6" w:rsidR="00E00620" w:rsidRDefault="0062523F" w:rsidP="00FE52B3">
            <w:pPr>
              <w:pStyle w:val="TableParagraph"/>
              <w:spacing w:before="72"/>
              <w:ind w:right="510"/>
            </w:pPr>
            <w:r>
              <w:t>Submit member handbook for approval as described in Section V.</w:t>
            </w:r>
            <w:r w:rsidR="00FE52B3">
              <w:t>F. – Member Services and Education.</w:t>
            </w:r>
          </w:p>
        </w:tc>
        <w:tc>
          <w:tcPr>
            <w:tcW w:w="3692" w:type="dxa"/>
          </w:tcPr>
          <w:p w14:paraId="28E2B938" w14:textId="575D5019" w:rsidR="00E00620" w:rsidRDefault="0062523F">
            <w:pPr>
              <w:pStyle w:val="TableParagraph"/>
              <w:spacing w:before="72"/>
            </w:pPr>
            <w:r>
              <w:t>150 days prior to contract start date</w:t>
            </w:r>
          </w:p>
        </w:tc>
      </w:tr>
    </w:tbl>
    <w:p w14:paraId="28E2B93A" w14:textId="77777777" w:rsidR="00E00620" w:rsidRDefault="00E00620">
      <w:pPr>
        <w:sectPr w:rsidR="00E00620">
          <w:headerReference w:type="default" r:id="rId9"/>
          <w:footerReference w:type="default" r:id="rId10"/>
          <w:type w:val="continuous"/>
          <w:pgSz w:w="15840" w:h="12240" w:orient="landscape"/>
          <w:pgMar w:top="1200" w:right="1320" w:bottom="1200" w:left="1340" w:header="724" w:footer="1013" w:gutter="0"/>
          <w:pgNumType w:start="1"/>
          <w:cols w:space="720"/>
        </w:sectPr>
      </w:pPr>
    </w:p>
    <w:p w14:paraId="28E2B93B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40" w14:textId="77777777">
        <w:trPr>
          <w:trHeight w:val="902"/>
        </w:trPr>
        <w:tc>
          <w:tcPr>
            <w:tcW w:w="4203" w:type="dxa"/>
          </w:tcPr>
          <w:p w14:paraId="28E2B93C" w14:textId="77777777" w:rsidR="00E00620" w:rsidRDefault="0062523F">
            <w:pPr>
              <w:pStyle w:val="TableParagraph"/>
            </w:pPr>
            <w:r>
              <w:t>Marketing Plan</w:t>
            </w:r>
          </w:p>
        </w:tc>
        <w:tc>
          <w:tcPr>
            <w:tcW w:w="5057" w:type="dxa"/>
          </w:tcPr>
          <w:p w14:paraId="28E2B93D" w14:textId="77777777" w:rsidR="00E00620" w:rsidRDefault="0062523F">
            <w:pPr>
              <w:pStyle w:val="TableParagraph"/>
              <w:ind w:right="350"/>
            </w:pPr>
            <w:r>
              <w:t>Submit plan detailing proposed marketing activities and materials as described in Section</w:t>
            </w:r>
          </w:p>
          <w:p w14:paraId="28E2B93E" w14:textId="22E22F10" w:rsidR="00E00620" w:rsidRDefault="0062523F">
            <w:pPr>
              <w:pStyle w:val="TableParagraph"/>
              <w:spacing w:before="1"/>
            </w:pPr>
            <w:r>
              <w:t>V.G - Member Marketing</w:t>
            </w:r>
            <w:r w:rsidR="00FE52B3">
              <w:t xml:space="preserve"> and Section L. Care Management.</w:t>
            </w:r>
          </w:p>
        </w:tc>
        <w:tc>
          <w:tcPr>
            <w:tcW w:w="3692" w:type="dxa"/>
          </w:tcPr>
          <w:p w14:paraId="28E2B93F" w14:textId="020C7B93" w:rsidR="00E00620" w:rsidRDefault="0062523F">
            <w:pPr>
              <w:pStyle w:val="TableParagraph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44" w14:textId="77777777">
        <w:trPr>
          <w:trHeight w:val="650"/>
        </w:trPr>
        <w:tc>
          <w:tcPr>
            <w:tcW w:w="4203" w:type="dxa"/>
          </w:tcPr>
          <w:p w14:paraId="28E2B941" w14:textId="77777777" w:rsidR="00E00620" w:rsidRDefault="0062523F">
            <w:pPr>
              <w:pStyle w:val="TableParagraph"/>
              <w:spacing w:before="72"/>
            </w:pPr>
            <w:r>
              <w:t>Welcome Packet Contents</w:t>
            </w:r>
          </w:p>
        </w:tc>
        <w:tc>
          <w:tcPr>
            <w:tcW w:w="5057" w:type="dxa"/>
          </w:tcPr>
          <w:p w14:paraId="28E2B942" w14:textId="1C367D21" w:rsidR="00E00620" w:rsidRDefault="0062523F">
            <w:pPr>
              <w:pStyle w:val="TableParagraph"/>
              <w:spacing w:before="72"/>
              <w:ind w:right="94"/>
            </w:pPr>
            <w:r>
              <w:t>Submit welcome packet materials as described in Section V.F - Member Services and Education</w:t>
            </w:r>
          </w:p>
        </w:tc>
        <w:tc>
          <w:tcPr>
            <w:tcW w:w="3692" w:type="dxa"/>
          </w:tcPr>
          <w:p w14:paraId="28E2B943" w14:textId="33ED65D5" w:rsidR="00E00620" w:rsidRDefault="0062523F">
            <w:pPr>
              <w:pStyle w:val="TableParagraph"/>
              <w:spacing w:before="72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48" w14:textId="77777777">
        <w:trPr>
          <w:trHeight w:val="904"/>
        </w:trPr>
        <w:tc>
          <w:tcPr>
            <w:tcW w:w="4203" w:type="dxa"/>
          </w:tcPr>
          <w:p w14:paraId="28E2B945" w14:textId="77777777" w:rsidR="00E00620" w:rsidRDefault="0062523F">
            <w:pPr>
              <w:pStyle w:val="TableParagraph"/>
              <w:spacing w:before="72"/>
            </w:pPr>
            <w:r>
              <w:t>Welcome Call Script</w:t>
            </w:r>
          </w:p>
        </w:tc>
        <w:tc>
          <w:tcPr>
            <w:tcW w:w="5057" w:type="dxa"/>
          </w:tcPr>
          <w:p w14:paraId="28E2B946" w14:textId="35CCB184" w:rsidR="00E00620" w:rsidRDefault="0062523F">
            <w:pPr>
              <w:pStyle w:val="TableParagraph"/>
              <w:spacing w:before="72"/>
              <w:ind w:right="131"/>
            </w:pPr>
            <w:r>
              <w:t>Submit script for member welcome calls as described in Section V.F - Member Services and Education.</w:t>
            </w:r>
          </w:p>
        </w:tc>
        <w:tc>
          <w:tcPr>
            <w:tcW w:w="3692" w:type="dxa"/>
          </w:tcPr>
          <w:p w14:paraId="28E2B947" w14:textId="5008E019" w:rsidR="00E00620" w:rsidRDefault="0062523F">
            <w:pPr>
              <w:pStyle w:val="TableParagraph"/>
              <w:spacing w:before="72"/>
              <w:ind w:left="95" w:right="84"/>
              <w:jc w:val="center"/>
            </w:pPr>
            <w:r>
              <w:t>1</w:t>
            </w:r>
            <w:r w:rsidR="007C1025">
              <w:t>5</w:t>
            </w:r>
            <w:r>
              <w:t>0 days prior to contract start date</w:t>
            </w:r>
          </w:p>
        </w:tc>
      </w:tr>
      <w:tr w:rsidR="00E00620" w14:paraId="28E2B94C" w14:textId="77777777">
        <w:trPr>
          <w:trHeight w:val="827"/>
        </w:trPr>
        <w:tc>
          <w:tcPr>
            <w:tcW w:w="4203" w:type="dxa"/>
          </w:tcPr>
          <w:p w14:paraId="28E2B949" w14:textId="77777777" w:rsidR="00E00620" w:rsidRDefault="0062523F">
            <w:pPr>
              <w:pStyle w:val="TableParagraph"/>
            </w:pPr>
            <w:r>
              <w:t>Member Education Plan</w:t>
            </w:r>
          </w:p>
        </w:tc>
        <w:tc>
          <w:tcPr>
            <w:tcW w:w="5057" w:type="dxa"/>
          </w:tcPr>
          <w:p w14:paraId="28E2B94A" w14:textId="7D36A6BF" w:rsidR="00E00620" w:rsidRDefault="0062523F">
            <w:pPr>
              <w:pStyle w:val="TableParagraph"/>
              <w:ind w:right="277"/>
            </w:pPr>
            <w:r>
              <w:t>Submit member education plan as described in Section V.F - Member Services and Education.</w:t>
            </w:r>
          </w:p>
        </w:tc>
        <w:tc>
          <w:tcPr>
            <w:tcW w:w="3692" w:type="dxa"/>
          </w:tcPr>
          <w:p w14:paraId="28E2B94B" w14:textId="56EA0E4B" w:rsidR="00E00620" w:rsidRDefault="0062523F">
            <w:pPr>
              <w:pStyle w:val="TableParagraph"/>
              <w:ind w:left="96" w:right="84"/>
              <w:jc w:val="center"/>
            </w:pPr>
            <w:r>
              <w:t>150 days prior to contract start date</w:t>
            </w:r>
          </w:p>
        </w:tc>
      </w:tr>
      <w:tr w:rsidR="00E00620" w14:paraId="28E2B950" w14:textId="77777777">
        <w:trPr>
          <w:trHeight w:val="1153"/>
        </w:trPr>
        <w:tc>
          <w:tcPr>
            <w:tcW w:w="4203" w:type="dxa"/>
          </w:tcPr>
          <w:p w14:paraId="28E2B94D" w14:textId="77777777" w:rsidR="00E00620" w:rsidRDefault="0062523F">
            <w:pPr>
              <w:pStyle w:val="TableParagraph"/>
            </w:pPr>
            <w:r>
              <w:t>Enrollment Broker</w:t>
            </w:r>
          </w:p>
        </w:tc>
        <w:tc>
          <w:tcPr>
            <w:tcW w:w="5057" w:type="dxa"/>
          </w:tcPr>
          <w:p w14:paraId="28E2B94E" w14:textId="1297F2B3" w:rsidR="00E00620" w:rsidRDefault="0062523F">
            <w:pPr>
              <w:pStyle w:val="TableParagraph"/>
              <w:ind w:right="240"/>
            </w:pPr>
            <w:r>
              <w:t>Submit policies and procedures for receiving file submissions from the Enrollment Broker as described in Section V.B - Eligibility and Enrollment.</w:t>
            </w:r>
          </w:p>
        </w:tc>
        <w:tc>
          <w:tcPr>
            <w:tcW w:w="3692" w:type="dxa"/>
          </w:tcPr>
          <w:p w14:paraId="28E2B94F" w14:textId="6C332956" w:rsidR="00E00620" w:rsidRDefault="0062523F">
            <w:pPr>
              <w:pStyle w:val="TableParagraph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54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51" w14:textId="0CEAF71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120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52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53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59" w14:textId="77777777">
        <w:trPr>
          <w:trHeight w:val="902"/>
        </w:trPr>
        <w:tc>
          <w:tcPr>
            <w:tcW w:w="4203" w:type="dxa"/>
          </w:tcPr>
          <w:p w14:paraId="28E2B955" w14:textId="77777777" w:rsidR="00E00620" w:rsidRDefault="0062523F">
            <w:pPr>
              <w:pStyle w:val="TableParagraph"/>
              <w:spacing w:before="70"/>
            </w:pPr>
            <w:r>
              <w:t>Provider Network List</w:t>
            </w:r>
          </w:p>
        </w:tc>
        <w:tc>
          <w:tcPr>
            <w:tcW w:w="5057" w:type="dxa"/>
          </w:tcPr>
          <w:p w14:paraId="28E2B956" w14:textId="77777777" w:rsidR="00E00620" w:rsidRDefault="0062523F">
            <w:pPr>
              <w:pStyle w:val="TableParagraph"/>
              <w:spacing w:before="70"/>
              <w:ind w:right="350"/>
            </w:pPr>
            <w:r>
              <w:t>Submit list of all network providers via the provider enrollment file as described in Section</w:t>
            </w:r>
          </w:p>
          <w:p w14:paraId="28E2B957" w14:textId="292C7933" w:rsidR="00E00620" w:rsidRDefault="0062523F">
            <w:pPr>
              <w:pStyle w:val="TableParagraph"/>
              <w:spacing w:before="0"/>
            </w:pPr>
            <w:r>
              <w:t>V.I - Provider Network.</w:t>
            </w:r>
          </w:p>
        </w:tc>
        <w:tc>
          <w:tcPr>
            <w:tcW w:w="3692" w:type="dxa"/>
          </w:tcPr>
          <w:p w14:paraId="28E2B958" w14:textId="01C5BD22" w:rsidR="00E00620" w:rsidRDefault="0062523F" w:rsidP="007C1025">
            <w:pPr>
              <w:pStyle w:val="TableParagraph"/>
              <w:spacing w:before="70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5D" w14:textId="77777777">
        <w:trPr>
          <w:trHeight w:val="904"/>
        </w:trPr>
        <w:tc>
          <w:tcPr>
            <w:tcW w:w="4203" w:type="dxa"/>
          </w:tcPr>
          <w:p w14:paraId="28E2B95A" w14:textId="77777777" w:rsidR="00E00620" w:rsidRDefault="0062523F">
            <w:pPr>
              <w:pStyle w:val="TableParagraph"/>
            </w:pPr>
            <w:r>
              <w:t>Provider Network Sufficiency Attestation</w:t>
            </w:r>
          </w:p>
        </w:tc>
        <w:tc>
          <w:tcPr>
            <w:tcW w:w="5057" w:type="dxa"/>
          </w:tcPr>
          <w:p w14:paraId="28E2B95B" w14:textId="680053B0" w:rsidR="00E00620" w:rsidRDefault="0062523F">
            <w:pPr>
              <w:pStyle w:val="TableParagraph"/>
              <w:ind w:right="216"/>
            </w:pPr>
            <w:r>
              <w:t>Submit data and analysis attesting to the sufficiency of the MCOs network as described in Section V.I - Provider Network.</w:t>
            </w:r>
          </w:p>
        </w:tc>
        <w:tc>
          <w:tcPr>
            <w:tcW w:w="3692" w:type="dxa"/>
          </w:tcPr>
          <w:p w14:paraId="28E2B95C" w14:textId="19F5829E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61" w14:textId="77777777">
        <w:trPr>
          <w:trHeight w:val="902"/>
        </w:trPr>
        <w:tc>
          <w:tcPr>
            <w:tcW w:w="4203" w:type="dxa"/>
          </w:tcPr>
          <w:p w14:paraId="28E2B95E" w14:textId="77777777" w:rsidR="00E00620" w:rsidRDefault="0062523F">
            <w:pPr>
              <w:pStyle w:val="TableParagraph"/>
            </w:pPr>
            <w:r>
              <w:t>Subcontracts</w:t>
            </w:r>
          </w:p>
        </w:tc>
        <w:tc>
          <w:tcPr>
            <w:tcW w:w="5057" w:type="dxa"/>
          </w:tcPr>
          <w:p w14:paraId="28E2B95F" w14:textId="727AC094" w:rsidR="00E00620" w:rsidRDefault="0062523F">
            <w:pPr>
              <w:pStyle w:val="TableParagraph"/>
              <w:ind w:right="350"/>
            </w:pPr>
            <w:r>
              <w:t>Submit all subcontracts for the provision of any services for prior review and approval as described in Section V.K - Subcontracting.</w:t>
            </w:r>
          </w:p>
        </w:tc>
        <w:tc>
          <w:tcPr>
            <w:tcW w:w="3692" w:type="dxa"/>
          </w:tcPr>
          <w:p w14:paraId="28E2B960" w14:textId="7AA0A2E4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65" w14:textId="77777777">
        <w:trPr>
          <w:trHeight w:val="1156"/>
        </w:trPr>
        <w:tc>
          <w:tcPr>
            <w:tcW w:w="4203" w:type="dxa"/>
          </w:tcPr>
          <w:p w14:paraId="28E2B962" w14:textId="77777777" w:rsidR="00E00620" w:rsidRDefault="0062523F">
            <w:pPr>
              <w:pStyle w:val="TableParagraph"/>
            </w:pPr>
            <w:r>
              <w:t>MCO Provider Website</w:t>
            </w:r>
          </w:p>
        </w:tc>
        <w:tc>
          <w:tcPr>
            <w:tcW w:w="5057" w:type="dxa"/>
          </w:tcPr>
          <w:p w14:paraId="28E2B963" w14:textId="0D18F5FE" w:rsidR="00E00620" w:rsidRDefault="0062523F">
            <w:pPr>
              <w:pStyle w:val="TableParagraph"/>
              <w:ind w:right="375"/>
            </w:pPr>
            <w:r>
              <w:t>As detailed in Section V.J - Provider Services, the MCO's provider website is considered marketing material and must be submitted for review and approval.</w:t>
            </w:r>
          </w:p>
        </w:tc>
        <w:tc>
          <w:tcPr>
            <w:tcW w:w="3692" w:type="dxa"/>
          </w:tcPr>
          <w:p w14:paraId="28E2B964" w14:textId="25856320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</w:tbl>
    <w:p w14:paraId="28E2B966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67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6C" w14:textId="77777777">
        <w:trPr>
          <w:trHeight w:val="902"/>
        </w:trPr>
        <w:tc>
          <w:tcPr>
            <w:tcW w:w="4203" w:type="dxa"/>
          </w:tcPr>
          <w:p w14:paraId="28E2B968" w14:textId="77777777" w:rsidR="00E00620" w:rsidRDefault="0062523F">
            <w:pPr>
              <w:pStyle w:val="TableParagraph"/>
              <w:ind w:right="890"/>
            </w:pPr>
            <w:r>
              <w:t>Provider Training Handbook and Training Schedule</w:t>
            </w:r>
          </w:p>
        </w:tc>
        <w:tc>
          <w:tcPr>
            <w:tcW w:w="5057" w:type="dxa"/>
          </w:tcPr>
          <w:p w14:paraId="28E2B969" w14:textId="77777777" w:rsidR="00E00620" w:rsidRDefault="0062523F">
            <w:pPr>
              <w:pStyle w:val="TableParagraph"/>
              <w:ind w:right="240"/>
            </w:pPr>
            <w:r>
              <w:t>Submit a copy of the provider training handbook and training schedule as described in Section</w:t>
            </w:r>
          </w:p>
          <w:p w14:paraId="28E2B96A" w14:textId="6002A966" w:rsidR="00E00620" w:rsidRDefault="0062523F">
            <w:pPr>
              <w:pStyle w:val="TableParagraph"/>
              <w:spacing w:before="1"/>
            </w:pPr>
            <w:r>
              <w:t>V.J - Provider Services</w:t>
            </w:r>
          </w:p>
        </w:tc>
        <w:tc>
          <w:tcPr>
            <w:tcW w:w="3692" w:type="dxa"/>
          </w:tcPr>
          <w:p w14:paraId="28E2B96B" w14:textId="09387A60" w:rsidR="00E00620" w:rsidRDefault="0062523F">
            <w:pPr>
              <w:pStyle w:val="TableParagraph"/>
            </w:pPr>
            <w:r>
              <w:t>120 days prior to contract start date</w:t>
            </w:r>
          </w:p>
        </w:tc>
      </w:tr>
      <w:tr w:rsidR="00E00620" w14:paraId="28E2B970" w14:textId="77777777">
        <w:trPr>
          <w:trHeight w:val="650"/>
        </w:trPr>
        <w:tc>
          <w:tcPr>
            <w:tcW w:w="4203" w:type="dxa"/>
          </w:tcPr>
          <w:p w14:paraId="28E2B96D" w14:textId="77777777" w:rsidR="00E00620" w:rsidRDefault="0062523F">
            <w:pPr>
              <w:pStyle w:val="TableParagraph"/>
              <w:spacing w:before="72"/>
            </w:pPr>
            <w:r>
              <w:t>Provider Handbook</w:t>
            </w:r>
          </w:p>
        </w:tc>
        <w:tc>
          <w:tcPr>
            <w:tcW w:w="5057" w:type="dxa"/>
          </w:tcPr>
          <w:p w14:paraId="28E2B96E" w14:textId="397C56E7" w:rsidR="00E00620" w:rsidRDefault="0062523F">
            <w:pPr>
              <w:pStyle w:val="TableParagraph"/>
              <w:spacing w:before="72"/>
              <w:ind w:right="571"/>
            </w:pPr>
            <w:r>
              <w:t>Submit provider handbook for approval as described in Section V.J - Provider Services</w:t>
            </w:r>
          </w:p>
        </w:tc>
        <w:tc>
          <w:tcPr>
            <w:tcW w:w="3692" w:type="dxa"/>
          </w:tcPr>
          <w:p w14:paraId="28E2B96F" w14:textId="56BB6DBF" w:rsidR="00E00620" w:rsidRDefault="0062523F">
            <w:pPr>
              <w:pStyle w:val="TableParagraph"/>
              <w:spacing w:before="72"/>
            </w:pPr>
            <w:r>
              <w:t>120 days prior to contract start date</w:t>
            </w:r>
          </w:p>
        </w:tc>
      </w:tr>
      <w:tr w:rsidR="0062523F" w14:paraId="28E2B974" w14:textId="77777777">
        <w:trPr>
          <w:trHeight w:val="904"/>
        </w:trPr>
        <w:tc>
          <w:tcPr>
            <w:tcW w:w="4203" w:type="dxa"/>
          </w:tcPr>
          <w:p w14:paraId="28E2B971" w14:textId="77777777" w:rsidR="0062523F" w:rsidRDefault="0062523F" w:rsidP="0062523F">
            <w:pPr>
              <w:pStyle w:val="TableParagraph"/>
              <w:spacing w:before="72"/>
            </w:pPr>
            <w:r>
              <w:t>Pharmacy Claims</w:t>
            </w:r>
          </w:p>
        </w:tc>
        <w:tc>
          <w:tcPr>
            <w:tcW w:w="5057" w:type="dxa"/>
          </w:tcPr>
          <w:p w14:paraId="28E2B972" w14:textId="1F11BA7F" w:rsidR="0062523F" w:rsidRDefault="0062523F" w:rsidP="00373E64">
            <w:pPr>
              <w:pStyle w:val="TableParagraph"/>
              <w:spacing w:before="72"/>
              <w:ind w:right="497"/>
            </w:pPr>
            <w:r>
              <w:t>Submit policies and procedures for pharmacy claims</w:t>
            </w:r>
          </w:p>
        </w:tc>
        <w:tc>
          <w:tcPr>
            <w:tcW w:w="3692" w:type="dxa"/>
          </w:tcPr>
          <w:p w14:paraId="28E2B973" w14:textId="6BF7B5AA" w:rsidR="0062523F" w:rsidRDefault="0062523F" w:rsidP="0062523F">
            <w:pPr>
              <w:pStyle w:val="TableParagraph"/>
              <w:spacing w:before="72"/>
            </w:pPr>
            <w:r w:rsidRPr="005F60AD">
              <w:t>120 days prior to contract start date</w:t>
            </w:r>
          </w:p>
        </w:tc>
      </w:tr>
      <w:tr w:rsidR="0062523F" w14:paraId="28E2B978" w14:textId="77777777">
        <w:trPr>
          <w:trHeight w:val="650"/>
        </w:trPr>
        <w:tc>
          <w:tcPr>
            <w:tcW w:w="4203" w:type="dxa"/>
          </w:tcPr>
          <w:p w14:paraId="28E2B975" w14:textId="77777777" w:rsidR="0062523F" w:rsidRDefault="0062523F" w:rsidP="0062523F">
            <w:pPr>
              <w:pStyle w:val="TableParagraph"/>
            </w:pPr>
            <w:r>
              <w:t>Pharmacy Pricing Rules and Algorithms</w:t>
            </w:r>
          </w:p>
        </w:tc>
        <w:tc>
          <w:tcPr>
            <w:tcW w:w="5057" w:type="dxa"/>
          </w:tcPr>
          <w:p w14:paraId="28E2B976" w14:textId="5A050AA8" w:rsidR="0062523F" w:rsidRDefault="0062523F" w:rsidP="0062523F">
            <w:pPr>
              <w:pStyle w:val="TableParagraph"/>
              <w:ind w:right="131"/>
            </w:pPr>
            <w:r>
              <w:t>Submit pricing rules and algorithms for pharmacy claims as Section V.S - Claims Management.</w:t>
            </w:r>
          </w:p>
        </w:tc>
        <w:tc>
          <w:tcPr>
            <w:tcW w:w="3692" w:type="dxa"/>
          </w:tcPr>
          <w:p w14:paraId="28E2B977" w14:textId="19012409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7C" w14:textId="77777777">
        <w:trPr>
          <w:trHeight w:val="902"/>
        </w:trPr>
        <w:tc>
          <w:tcPr>
            <w:tcW w:w="4203" w:type="dxa"/>
          </w:tcPr>
          <w:p w14:paraId="28E2B979" w14:textId="77777777" w:rsidR="0062523F" w:rsidRDefault="0062523F" w:rsidP="0062523F">
            <w:pPr>
              <w:pStyle w:val="TableParagraph"/>
            </w:pPr>
            <w:r>
              <w:t>MAC Pricing</w:t>
            </w:r>
          </w:p>
        </w:tc>
        <w:tc>
          <w:tcPr>
            <w:tcW w:w="5057" w:type="dxa"/>
          </w:tcPr>
          <w:p w14:paraId="28E2B97A" w14:textId="70F353FB" w:rsidR="0062523F" w:rsidRDefault="0062523F" w:rsidP="0062523F">
            <w:pPr>
              <w:pStyle w:val="TableParagraph"/>
              <w:ind w:right="265"/>
            </w:pPr>
            <w:r>
              <w:t>Submit policies and procedures for MAC pricing as described in Section V.S - Claims Management.</w:t>
            </w:r>
          </w:p>
        </w:tc>
        <w:tc>
          <w:tcPr>
            <w:tcW w:w="3692" w:type="dxa"/>
          </w:tcPr>
          <w:p w14:paraId="28E2B97B" w14:textId="5BD028B0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0" w14:textId="77777777">
        <w:trPr>
          <w:trHeight w:val="904"/>
        </w:trPr>
        <w:tc>
          <w:tcPr>
            <w:tcW w:w="4203" w:type="dxa"/>
          </w:tcPr>
          <w:p w14:paraId="28E2B97D" w14:textId="77777777" w:rsidR="0062523F" w:rsidRDefault="0062523F" w:rsidP="0062523F">
            <w:pPr>
              <w:pStyle w:val="TableParagraph"/>
            </w:pPr>
            <w:r>
              <w:t>Care Management Program</w:t>
            </w:r>
          </w:p>
        </w:tc>
        <w:tc>
          <w:tcPr>
            <w:tcW w:w="5057" w:type="dxa"/>
          </w:tcPr>
          <w:p w14:paraId="28E2B97E" w14:textId="497ABD0D" w:rsidR="0062523F" w:rsidRDefault="0062523F" w:rsidP="0062523F">
            <w:pPr>
              <w:pStyle w:val="TableParagraph"/>
              <w:ind w:right="301"/>
            </w:pPr>
            <w:r>
              <w:t>Submit program description, policies and procedures for Care Management as described in Section V.L - Care Management.</w:t>
            </w:r>
          </w:p>
        </w:tc>
        <w:tc>
          <w:tcPr>
            <w:tcW w:w="3692" w:type="dxa"/>
          </w:tcPr>
          <w:p w14:paraId="28E2B97F" w14:textId="5BB5C359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4" w14:textId="77777777">
        <w:trPr>
          <w:trHeight w:val="902"/>
        </w:trPr>
        <w:tc>
          <w:tcPr>
            <w:tcW w:w="4203" w:type="dxa"/>
          </w:tcPr>
          <w:p w14:paraId="28E2B981" w14:textId="77777777" w:rsidR="0062523F" w:rsidRDefault="0062523F" w:rsidP="0062523F">
            <w:pPr>
              <w:pStyle w:val="TableParagraph"/>
            </w:pPr>
            <w:r>
              <w:t>Continuity of Care</w:t>
            </w:r>
          </w:p>
        </w:tc>
        <w:tc>
          <w:tcPr>
            <w:tcW w:w="5057" w:type="dxa"/>
          </w:tcPr>
          <w:p w14:paraId="28E2B982" w14:textId="11BA026F" w:rsidR="0062523F" w:rsidRDefault="0062523F" w:rsidP="0062523F">
            <w:pPr>
              <w:pStyle w:val="TableParagraph"/>
              <w:ind w:right="289"/>
            </w:pPr>
            <w:r>
              <w:t>Submit policies and procedures for continuity of care as described in Section V.L - Care Management.</w:t>
            </w:r>
          </w:p>
        </w:tc>
        <w:tc>
          <w:tcPr>
            <w:tcW w:w="3692" w:type="dxa"/>
          </w:tcPr>
          <w:p w14:paraId="28E2B983" w14:textId="67141E3F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8" w14:textId="77777777">
        <w:trPr>
          <w:trHeight w:val="901"/>
        </w:trPr>
        <w:tc>
          <w:tcPr>
            <w:tcW w:w="4203" w:type="dxa"/>
          </w:tcPr>
          <w:p w14:paraId="28E2B985" w14:textId="77777777" w:rsidR="0062523F" w:rsidRDefault="0062523F" w:rsidP="0062523F">
            <w:pPr>
              <w:pStyle w:val="TableParagraph"/>
            </w:pPr>
            <w:r>
              <w:t>HCBS Coordination</w:t>
            </w:r>
          </w:p>
        </w:tc>
        <w:tc>
          <w:tcPr>
            <w:tcW w:w="5057" w:type="dxa"/>
          </w:tcPr>
          <w:p w14:paraId="28E2B986" w14:textId="76E02A72" w:rsidR="0062523F" w:rsidRDefault="0062523F" w:rsidP="0062523F">
            <w:pPr>
              <w:pStyle w:val="TableParagraph"/>
              <w:ind w:right="264"/>
            </w:pPr>
            <w:r>
              <w:t>Submit policies and procedures for coordinating with HCBS case managers as described in Section V.L - Case Management.</w:t>
            </w:r>
          </w:p>
        </w:tc>
        <w:tc>
          <w:tcPr>
            <w:tcW w:w="3692" w:type="dxa"/>
          </w:tcPr>
          <w:p w14:paraId="28E2B987" w14:textId="706510BE" w:rsidR="0062523F" w:rsidRDefault="0062523F" w:rsidP="0062523F">
            <w:pPr>
              <w:pStyle w:val="TableParagraph"/>
            </w:pPr>
            <w:r w:rsidRPr="004F1394">
              <w:t>120 days prior to contract start date</w:t>
            </w:r>
          </w:p>
        </w:tc>
      </w:tr>
      <w:tr w:rsidR="0062523F" w14:paraId="28E2B98C" w14:textId="77777777">
        <w:trPr>
          <w:trHeight w:val="904"/>
        </w:trPr>
        <w:tc>
          <w:tcPr>
            <w:tcW w:w="4203" w:type="dxa"/>
          </w:tcPr>
          <w:p w14:paraId="28E2B989" w14:textId="77777777" w:rsidR="0062523F" w:rsidRDefault="0062523F" w:rsidP="0062523F">
            <w:pPr>
              <w:pStyle w:val="TableParagraph"/>
              <w:ind w:right="805"/>
            </w:pPr>
            <w:r>
              <w:t>Pharmacy Coverage Policies and Procedures</w:t>
            </w:r>
          </w:p>
        </w:tc>
        <w:tc>
          <w:tcPr>
            <w:tcW w:w="5057" w:type="dxa"/>
          </w:tcPr>
          <w:p w14:paraId="28E2B98A" w14:textId="480A5274" w:rsidR="0062523F" w:rsidRDefault="0062523F" w:rsidP="0062523F">
            <w:pPr>
              <w:pStyle w:val="TableParagraph"/>
              <w:ind w:right="864"/>
            </w:pPr>
            <w:r>
              <w:t>Submit pharmacy coverage policies and procedures as described in Section V.E - Covered Services and Benefits.</w:t>
            </w:r>
          </w:p>
        </w:tc>
        <w:tc>
          <w:tcPr>
            <w:tcW w:w="3692" w:type="dxa"/>
          </w:tcPr>
          <w:p w14:paraId="28E2B98B" w14:textId="70403DE9" w:rsidR="0062523F" w:rsidRDefault="0062523F" w:rsidP="0062523F">
            <w:pPr>
              <w:pStyle w:val="TableParagraph"/>
            </w:pPr>
            <w:r w:rsidRPr="004F1394">
              <w:t>120 days prior to contract start date</w:t>
            </w:r>
          </w:p>
        </w:tc>
      </w:tr>
      <w:tr w:rsidR="00E00620" w14:paraId="28E2B994" w14:textId="77777777">
        <w:trPr>
          <w:trHeight w:val="649"/>
        </w:trPr>
        <w:tc>
          <w:tcPr>
            <w:tcW w:w="4203" w:type="dxa"/>
          </w:tcPr>
          <w:p w14:paraId="28E2B991" w14:textId="77777777" w:rsidR="00E00620" w:rsidRDefault="0062523F">
            <w:pPr>
              <w:pStyle w:val="TableParagraph"/>
            </w:pPr>
            <w:r>
              <w:t>Formulary</w:t>
            </w:r>
          </w:p>
        </w:tc>
        <w:tc>
          <w:tcPr>
            <w:tcW w:w="5057" w:type="dxa"/>
          </w:tcPr>
          <w:p w14:paraId="28E2B992" w14:textId="03D89E98" w:rsidR="00E00620" w:rsidRDefault="0062523F">
            <w:pPr>
              <w:pStyle w:val="TableParagraph"/>
              <w:ind w:right="424"/>
            </w:pPr>
            <w:r>
              <w:t>Submit formulary for review as described in Section V.E - Covered Services and Benefits.</w:t>
            </w:r>
          </w:p>
        </w:tc>
        <w:tc>
          <w:tcPr>
            <w:tcW w:w="3692" w:type="dxa"/>
          </w:tcPr>
          <w:p w14:paraId="28E2B993" w14:textId="271B6800" w:rsidR="00E00620" w:rsidRDefault="0062523F">
            <w:pPr>
              <w:pStyle w:val="TableParagraph"/>
            </w:pPr>
            <w:r>
              <w:t>120 days prior to contract start date</w:t>
            </w:r>
          </w:p>
        </w:tc>
      </w:tr>
    </w:tbl>
    <w:p w14:paraId="28E2B995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96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9A" w14:textId="77777777">
        <w:trPr>
          <w:trHeight w:val="650"/>
        </w:trPr>
        <w:tc>
          <w:tcPr>
            <w:tcW w:w="4203" w:type="dxa"/>
          </w:tcPr>
          <w:p w14:paraId="28E2B997" w14:textId="77777777" w:rsidR="00E00620" w:rsidRDefault="0062523F">
            <w:pPr>
              <w:pStyle w:val="TableParagraph"/>
            </w:pPr>
            <w:r>
              <w:t>OTC Drug List</w:t>
            </w:r>
          </w:p>
        </w:tc>
        <w:tc>
          <w:tcPr>
            <w:tcW w:w="5057" w:type="dxa"/>
          </w:tcPr>
          <w:p w14:paraId="28E2B998" w14:textId="6E3459A1" w:rsidR="00E00620" w:rsidRDefault="0062523F">
            <w:pPr>
              <w:pStyle w:val="TableParagraph"/>
              <w:ind w:right="131"/>
            </w:pPr>
            <w:r>
              <w:t>Submit list of covered OTC drugs as described in Section V.E - Covered Services and Benefits.</w:t>
            </w:r>
          </w:p>
        </w:tc>
        <w:tc>
          <w:tcPr>
            <w:tcW w:w="3692" w:type="dxa"/>
          </w:tcPr>
          <w:p w14:paraId="28E2B999" w14:textId="61718B0F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9E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9B" w14:textId="47ED17DF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90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9C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9D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A2" w14:textId="77777777">
        <w:trPr>
          <w:trHeight w:val="902"/>
        </w:trPr>
        <w:tc>
          <w:tcPr>
            <w:tcW w:w="4203" w:type="dxa"/>
          </w:tcPr>
          <w:p w14:paraId="28E2B99F" w14:textId="77777777" w:rsidR="00E00620" w:rsidRDefault="0062523F">
            <w:pPr>
              <w:pStyle w:val="TableParagraph"/>
            </w:pPr>
            <w:r>
              <w:t>QAPI Committee Description</w:t>
            </w:r>
          </w:p>
        </w:tc>
        <w:tc>
          <w:tcPr>
            <w:tcW w:w="5057" w:type="dxa"/>
          </w:tcPr>
          <w:p w14:paraId="28E2B9A0" w14:textId="68014D2E" w:rsidR="00E00620" w:rsidRDefault="0062523F">
            <w:pPr>
              <w:pStyle w:val="TableParagraph"/>
              <w:ind w:right="216"/>
            </w:pPr>
            <w:r>
              <w:t>Submit a description and detail the composition of the QAPI Committee (QAPIC) as described in Section V.M - Quality Management.</w:t>
            </w:r>
          </w:p>
        </w:tc>
        <w:tc>
          <w:tcPr>
            <w:tcW w:w="3692" w:type="dxa"/>
          </w:tcPr>
          <w:p w14:paraId="28E2B9A1" w14:textId="5BF0AE17" w:rsidR="00E00620" w:rsidRDefault="0062523F">
            <w:pPr>
              <w:pStyle w:val="TableParagraph"/>
              <w:ind w:left="96" w:right="205"/>
              <w:jc w:val="center"/>
            </w:pPr>
            <w:r>
              <w:t>90 days prior to contract start date</w:t>
            </w:r>
          </w:p>
        </w:tc>
      </w:tr>
      <w:tr w:rsidR="0062523F" w14:paraId="28E2B9A6" w14:textId="77777777">
        <w:trPr>
          <w:trHeight w:val="650"/>
        </w:trPr>
        <w:tc>
          <w:tcPr>
            <w:tcW w:w="4203" w:type="dxa"/>
          </w:tcPr>
          <w:p w14:paraId="28E2B9A3" w14:textId="77777777" w:rsidR="0062523F" w:rsidRDefault="0062523F" w:rsidP="0062523F">
            <w:pPr>
              <w:pStyle w:val="TableParagraph"/>
            </w:pPr>
            <w:r>
              <w:t>QM Program Description and Goals</w:t>
            </w:r>
          </w:p>
        </w:tc>
        <w:tc>
          <w:tcPr>
            <w:tcW w:w="5057" w:type="dxa"/>
          </w:tcPr>
          <w:p w14:paraId="28E2B9A4" w14:textId="46FFA89E" w:rsidR="0062523F" w:rsidRDefault="0062523F" w:rsidP="0062523F">
            <w:pPr>
              <w:pStyle w:val="TableParagraph"/>
              <w:spacing w:line="242" w:lineRule="auto"/>
              <w:ind w:right="216"/>
            </w:pPr>
            <w:r>
              <w:t>Submit overview of QM program as described in Section V.M - Quality Management</w:t>
            </w:r>
          </w:p>
        </w:tc>
        <w:tc>
          <w:tcPr>
            <w:tcW w:w="3692" w:type="dxa"/>
          </w:tcPr>
          <w:p w14:paraId="28E2B9A5" w14:textId="3B539AEC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AA" w14:textId="77777777">
        <w:trPr>
          <w:trHeight w:val="901"/>
        </w:trPr>
        <w:tc>
          <w:tcPr>
            <w:tcW w:w="4203" w:type="dxa"/>
          </w:tcPr>
          <w:p w14:paraId="28E2B9A7" w14:textId="77777777" w:rsidR="0062523F" w:rsidRDefault="0062523F" w:rsidP="0062523F">
            <w:pPr>
              <w:pStyle w:val="TableParagraph"/>
            </w:pPr>
            <w:r>
              <w:t>Remedial Action Policy and Procedures</w:t>
            </w:r>
          </w:p>
        </w:tc>
        <w:tc>
          <w:tcPr>
            <w:tcW w:w="5057" w:type="dxa"/>
          </w:tcPr>
          <w:p w14:paraId="28E2B9A8" w14:textId="5448A841" w:rsidR="0062523F" w:rsidRDefault="0062523F" w:rsidP="0062523F">
            <w:pPr>
              <w:pStyle w:val="TableParagraph"/>
              <w:ind w:right="114"/>
            </w:pPr>
            <w:r>
              <w:t>Submit procedures for remedial action to address deficiencies as described in Section V.M - Quality Management.</w:t>
            </w:r>
          </w:p>
        </w:tc>
        <w:tc>
          <w:tcPr>
            <w:tcW w:w="3692" w:type="dxa"/>
          </w:tcPr>
          <w:p w14:paraId="28E2B9A9" w14:textId="116B1F2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2" w14:textId="77777777">
        <w:trPr>
          <w:trHeight w:val="650"/>
        </w:trPr>
        <w:tc>
          <w:tcPr>
            <w:tcW w:w="4203" w:type="dxa"/>
          </w:tcPr>
          <w:p w14:paraId="28E2B9AF" w14:textId="1E7AC0AE" w:rsidR="0062523F" w:rsidRDefault="0062523F" w:rsidP="0062523F">
            <w:pPr>
              <w:pStyle w:val="TableParagraph"/>
            </w:pPr>
            <w:r>
              <w:t>Corrective Action Monitoring</w:t>
            </w:r>
            <w:r w:rsidR="00373E64">
              <w:t xml:space="preserve"> </w:t>
            </w:r>
          </w:p>
        </w:tc>
        <w:tc>
          <w:tcPr>
            <w:tcW w:w="5057" w:type="dxa"/>
          </w:tcPr>
          <w:p w14:paraId="28E2B9B0" w14:textId="7203C806" w:rsidR="0062523F" w:rsidRDefault="0062523F" w:rsidP="0062523F">
            <w:pPr>
              <w:pStyle w:val="TableParagraph"/>
              <w:ind w:right="460"/>
            </w:pPr>
            <w:r>
              <w:t>Submit policies and procedures for evaluating corrective actions</w:t>
            </w:r>
            <w:r w:rsidR="00373E64">
              <w:t xml:space="preserve"> for in-network providers</w:t>
            </w:r>
            <w:r>
              <w:t>.</w:t>
            </w:r>
          </w:p>
        </w:tc>
        <w:tc>
          <w:tcPr>
            <w:tcW w:w="3692" w:type="dxa"/>
          </w:tcPr>
          <w:p w14:paraId="28E2B9B1" w14:textId="241B397E" w:rsidR="0062523F" w:rsidRDefault="0062523F" w:rsidP="0062523F">
            <w:pPr>
              <w:pStyle w:val="TableParagraph"/>
              <w:ind w:left="96" w:right="203"/>
              <w:jc w:val="center"/>
            </w:pPr>
            <w:r w:rsidRPr="00611635">
              <w:t>90 days prior to contract start date</w:t>
            </w:r>
          </w:p>
        </w:tc>
      </w:tr>
      <w:tr w:rsidR="0062523F" w14:paraId="28E2B9B6" w14:textId="77777777">
        <w:trPr>
          <w:trHeight w:val="395"/>
        </w:trPr>
        <w:tc>
          <w:tcPr>
            <w:tcW w:w="4203" w:type="dxa"/>
          </w:tcPr>
          <w:p w14:paraId="28E2B9B3" w14:textId="77777777" w:rsidR="0062523F" w:rsidRDefault="0062523F" w:rsidP="0062523F">
            <w:pPr>
              <w:pStyle w:val="TableParagraph"/>
            </w:pPr>
            <w:r>
              <w:t>Provider Review</w:t>
            </w:r>
          </w:p>
        </w:tc>
        <w:tc>
          <w:tcPr>
            <w:tcW w:w="5057" w:type="dxa"/>
          </w:tcPr>
          <w:p w14:paraId="28E2B9B4" w14:textId="77777777" w:rsidR="0062523F" w:rsidRDefault="0062523F" w:rsidP="0062523F">
            <w:pPr>
              <w:pStyle w:val="TableParagraph"/>
            </w:pPr>
            <w:r>
              <w:t>Submit procedures for provider review.</w:t>
            </w:r>
          </w:p>
        </w:tc>
        <w:tc>
          <w:tcPr>
            <w:tcW w:w="3692" w:type="dxa"/>
          </w:tcPr>
          <w:p w14:paraId="28E2B9B5" w14:textId="4379574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A" w14:textId="77777777">
        <w:trPr>
          <w:trHeight w:val="904"/>
        </w:trPr>
        <w:tc>
          <w:tcPr>
            <w:tcW w:w="4203" w:type="dxa"/>
          </w:tcPr>
          <w:p w14:paraId="28E2B9B7" w14:textId="77777777" w:rsidR="0062523F" w:rsidRDefault="0062523F" w:rsidP="0062523F">
            <w:pPr>
              <w:pStyle w:val="TableParagraph"/>
            </w:pPr>
            <w:r>
              <w:t>SHCN Care Quality Assessment</w:t>
            </w:r>
          </w:p>
        </w:tc>
        <w:tc>
          <w:tcPr>
            <w:tcW w:w="5057" w:type="dxa"/>
          </w:tcPr>
          <w:p w14:paraId="28E2B9B8" w14:textId="77777777" w:rsidR="0062523F" w:rsidRDefault="0062523F" w:rsidP="0062523F">
            <w:pPr>
              <w:pStyle w:val="TableParagraph"/>
              <w:ind w:right="216"/>
            </w:pPr>
            <w:r>
              <w:t>Submit procedures for assessing the quality and appropriateness of care furnished to members with SHCNs.</w:t>
            </w:r>
          </w:p>
        </w:tc>
        <w:tc>
          <w:tcPr>
            <w:tcW w:w="3692" w:type="dxa"/>
          </w:tcPr>
          <w:p w14:paraId="28E2B9B9" w14:textId="2116746C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F" w14:textId="77777777">
        <w:trPr>
          <w:trHeight w:val="901"/>
        </w:trPr>
        <w:tc>
          <w:tcPr>
            <w:tcW w:w="4203" w:type="dxa"/>
          </w:tcPr>
          <w:p w14:paraId="28E2B9BB" w14:textId="77777777" w:rsidR="0062523F" w:rsidRDefault="0062523F" w:rsidP="0062523F">
            <w:pPr>
              <w:pStyle w:val="TableParagraph"/>
            </w:pPr>
            <w:r>
              <w:t>Clinical Advisory Committee</w:t>
            </w:r>
          </w:p>
        </w:tc>
        <w:tc>
          <w:tcPr>
            <w:tcW w:w="5057" w:type="dxa"/>
          </w:tcPr>
          <w:p w14:paraId="28E2B9BC" w14:textId="12EAB939" w:rsidR="0062523F" w:rsidRDefault="0062523F" w:rsidP="0062523F">
            <w:pPr>
              <w:pStyle w:val="TableParagraph"/>
              <w:ind w:right="94"/>
            </w:pPr>
            <w:r>
              <w:t>Submit plan for the development of the Clinical Advisory Committee as described in Section V.M</w:t>
            </w:r>
          </w:p>
          <w:p w14:paraId="28E2B9BD" w14:textId="77777777" w:rsidR="0062523F" w:rsidRDefault="0062523F" w:rsidP="0062523F">
            <w:pPr>
              <w:pStyle w:val="TableParagraph"/>
              <w:spacing w:before="1"/>
            </w:pPr>
            <w:r>
              <w:t>- Quality Management.</w:t>
            </w:r>
          </w:p>
        </w:tc>
        <w:tc>
          <w:tcPr>
            <w:tcW w:w="3692" w:type="dxa"/>
          </w:tcPr>
          <w:p w14:paraId="28E2B9BE" w14:textId="757D121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C3" w14:textId="77777777">
        <w:trPr>
          <w:trHeight w:val="1157"/>
        </w:trPr>
        <w:tc>
          <w:tcPr>
            <w:tcW w:w="4203" w:type="dxa"/>
          </w:tcPr>
          <w:p w14:paraId="28E2B9C0" w14:textId="77777777" w:rsidR="0062523F" w:rsidRDefault="0062523F" w:rsidP="0062523F">
            <w:pPr>
              <w:pStyle w:val="TableParagraph"/>
              <w:spacing w:before="70"/>
            </w:pPr>
            <w:r>
              <w:t>Member Advisory Committee</w:t>
            </w:r>
          </w:p>
        </w:tc>
        <w:tc>
          <w:tcPr>
            <w:tcW w:w="5057" w:type="dxa"/>
          </w:tcPr>
          <w:p w14:paraId="28E2B9C1" w14:textId="5DC419AC" w:rsidR="0062523F" w:rsidRDefault="0062523F" w:rsidP="0062523F">
            <w:pPr>
              <w:pStyle w:val="TableParagraph"/>
              <w:spacing w:before="70"/>
              <w:ind w:right="118"/>
            </w:pPr>
            <w:r>
              <w:t>Submit plan for the development of the Member Advisory Committee including meetings schedule and objectives s described in Section V.M - Quality Management.</w:t>
            </w:r>
          </w:p>
        </w:tc>
        <w:tc>
          <w:tcPr>
            <w:tcW w:w="3692" w:type="dxa"/>
          </w:tcPr>
          <w:p w14:paraId="28E2B9C2" w14:textId="5A2C3221" w:rsidR="0062523F" w:rsidRDefault="0062523F" w:rsidP="0062523F">
            <w:pPr>
              <w:pStyle w:val="TableParagraph"/>
              <w:spacing w:before="70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</w:tbl>
    <w:p w14:paraId="28E2B9C4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C5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9C9" w14:textId="77777777">
        <w:trPr>
          <w:trHeight w:val="902"/>
        </w:trPr>
        <w:tc>
          <w:tcPr>
            <w:tcW w:w="4203" w:type="dxa"/>
          </w:tcPr>
          <w:p w14:paraId="28E2B9C6" w14:textId="77777777" w:rsidR="0062523F" w:rsidRDefault="0062523F" w:rsidP="0062523F">
            <w:pPr>
              <w:pStyle w:val="TableParagraph"/>
            </w:pPr>
            <w:r>
              <w:t>Tribal Members Coordination</w:t>
            </w:r>
          </w:p>
        </w:tc>
        <w:tc>
          <w:tcPr>
            <w:tcW w:w="5057" w:type="dxa"/>
          </w:tcPr>
          <w:p w14:paraId="28E2B9C7" w14:textId="12E99D40" w:rsidR="0062523F" w:rsidRDefault="0062523F" w:rsidP="0062523F">
            <w:pPr>
              <w:pStyle w:val="TableParagraph"/>
              <w:ind w:right="264"/>
            </w:pPr>
            <w:r>
              <w:t>Submit policies and procedures for coordination and collaboration with qualified members as described in Section V.L - Care Management.</w:t>
            </w:r>
          </w:p>
        </w:tc>
        <w:tc>
          <w:tcPr>
            <w:tcW w:w="3692" w:type="dxa"/>
          </w:tcPr>
          <w:p w14:paraId="28E2B9C8" w14:textId="6C8C0F4D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CD" w14:textId="77777777">
        <w:trPr>
          <w:trHeight w:val="1156"/>
        </w:trPr>
        <w:tc>
          <w:tcPr>
            <w:tcW w:w="4203" w:type="dxa"/>
          </w:tcPr>
          <w:p w14:paraId="28E2B9CA" w14:textId="77777777" w:rsidR="0062523F" w:rsidRDefault="0062523F" w:rsidP="0062523F">
            <w:pPr>
              <w:pStyle w:val="TableParagraph"/>
              <w:spacing w:before="72"/>
              <w:ind w:right="573"/>
            </w:pPr>
            <w:r>
              <w:t>Coordination with Division of Family Services</w:t>
            </w:r>
          </w:p>
        </w:tc>
        <w:tc>
          <w:tcPr>
            <w:tcW w:w="5057" w:type="dxa"/>
          </w:tcPr>
          <w:p w14:paraId="28E2B9CB" w14:textId="5F4BE282" w:rsidR="0062523F" w:rsidRDefault="0062523F" w:rsidP="0062523F">
            <w:pPr>
              <w:pStyle w:val="TableParagraph"/>
              <w:spacing w:before="72"/>
              <w:ind w:right="264"/>
            </w:pPr>
            <w:r>
              <w:t>Submit policies and procedures for coordinating with the DHHS Division of Children and Family Services as described in Section V.L - Care Management.</w:t>
            </w:r>
          </w:p>
        </w:tc>
        <w:tc>
          <w:tcPr>
            <w:tcW w:w="3692" w:type="dxa"/>
          </w:tcPr>
          <w:p w14:paraId="28E2B9CC" w14:textId="5433EBB7" w:rsidR="0062523F" w:rsidRDefault="0062523F" w:rsidP="0062523F">
            <w:pPr>
              <w:pStyle w:val="TableParagraph"/>
              <w:spacing w:before="72"/>
            </w:pPr>
            <w:r w:rsidRPr="00D213A1">
              <w:t>90 days prior to contract start date</w:t>
            </w:r>
          </w:p>
        </w:tc>
      </w:tr>
      <w:tr w:rsidR="0062523F" w14:paraId="28E2B9D2" w14:textId="77777777">
        <w:trPr>
          <w:trHeight w:val="905"/>
        </w:trPr>
        <w:tc>
          <w:tcPr>
            <w:tcW w:w="4203" w:type="dxa"/>
          </w:tcPr>
          <w:p w14:paraId="28E2B9CE" w14:textId="77777777" w:rsidR="0062523F" w:rsidRDefault="0062523F" w:rsidP="0062523F">
            <w:pPr>
              <w:pStyle w:val="TableParagraph"/>
              <w:spacing w:line="242" w:lineRule="auto"/>
              <w:ind w:right="145"/>
            </w:pPr>
            <w:r>
              <w:t>Health Risk Assessment Algorithms and Methodologies</w:t>
            </w:r>
          </w:p>
        </w:tc>
        <w:tc>
          <w:tcPr>
            <w:tcW w:w="5057" w:type="dxa"/>
          </w:tcPr>
          <w:p w14:paraId="28E2B9CF" w14:textId="77777777" w:rsidR="0062523F" w:rsidRDefault="0062523F" w:rsidP="0062523F">
            <w:pPr>
              <w:pStyle w:val="TableParagraph"/>
              <w:spacing w:line="242" w:lineRule="auto"/>
              <w:ind w:right="105"/>
            </w:pPr>
            <w:r>
              <w:t>Submit proposed methodology and algorithms for health risk assessment as described in Section</w:t>
            </w:r>
          </w:p>
          <w:p w14:paraId="28E2B9D0" w14:textId="0F5EE2F1" w:rsidR="0062523F" w:rsidRDefault="0062523F" w:rsidP="0062523F">
            <w:pPr>
              <w:pStyle w:val="TableParagraph"/>
              <w:spacing w:before="0" w:line="249" w:lineRule="exact"/>
            </w:pPr>
            <w:r>
              <w:t>V.L - Care Management.</w:t>
            </w:r>
          </w:p>
        </w:tc>
        <w:tc>
          <w:tcPr>
            <w:tcW w:w="3692" w:type="dxa"/>
          </w:tcPr>
          <w:p w14:paraId="28E2B9D1" w14:textId="66E6B74D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7" w14:textId="77777777">
        <w:trPr>
          <w:trHeight w:val="901"/>
        </w:trPr>
        <w:tc>
          <w:tcPr>
            <w:tcW w:w="4203" w:type="dxa"/>
          </w:tcPr>
          <w:p w14:paraId="28E2B9D3" w14:textId="77777777" w:rsidR="0062523F" w:rsidRDefault="0062523F" w:rsidP="0062523F">
            <w:pPr>
              <w:pStyle w:val="TableParagraph"/>
            </w:pPr>
            <w:r>
              <w:t>PBM Independence Assurance</w:t>
            </w:r>
          </w:p>
        </w:tc>
        <w:tc>
          <w:tcPr>
            <w:tcW w:w="5057" w:type="dxa"/>
          </w:tcPr>
          <w:p w14:paraId="28E2B9D4" w14:textId="32E6A846" w:rsidR="0062523F" w:rsidRDefault="0062523F" w:rsidP="0062523F">
            <w:pPr>
              <w:pStyle w:val="TableParagraph"/>
              <w:ind w:right="203"/>
            </w:pPr>
            <w:r>
              <w:t>Submit procedures and assurances regarding PBM independence as described in Section V.L</w:t>
            </w:r>
          </w:p>
          <w:p w14:paraId="28E2B9D5" w14:textId="77777777" w:rsidR="0062523F" w:rsidRDefault="0062523F" w:rsidP="0062523F">
            <w:pPr>
              <w:pStyle w:val="TableParagraph"/>
              <w:spacing w:before="1"/>
            </w:pPr>
            <w:r>
              <w:t>- Care Management.</w:t>
            </w:r>
          </w:p>
        </w:tc>
        <w:tc>
          <w:tcPr>
            <w:tcW w:w="3692" w:type="dxa"/>
          </w:tcPr>
          <w:p w14:paraId="28E2B9D6" w14:textId="3C12ED6C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B" w14:textId="77777777">
        <w:trPr>
          <w:trHeight w:val="650"/>
        </w:trPr>
        <w:tc>
          <w:tcPr>
            <w:tcW w:w="4203" w:type="dxa"/>
          </w:tcPr>
          <w:p w14:paraId="28E2B9D8" w14:textId="77777777" w:rsidR="0062523F" w:rsidRDefault="0062523F" w:rsidP="0062523F">
            <w:pPr>
              <w:pStyle w:val="TableParagraph"/>
            </w:pPr>
            <w:r>
              <w:t>PBM Oversight Plan</w:t>
            </w:r>
          </w:p>
        </w:tc>
        <w:tc>
          <w:tcPr>
            <w:tcW w:w="5057" w:type="dxa"/>
          </w:tcPr>
          <w:p w14:paraId="28E2B9D9" w14:textId="717915DE" w:rsidR="0062523F" w:rsidRDefault="0062523F" w:rsidP="0062523F">
            <w:pPr>
              <w:pStyle w:val="TableParagraph"/>
              <w:ind w:right="179"/>
            </w:pPr>
            <w:r>
              <w:t>Submit plan for monitoring PBM performance as described in Section V.S - Claims Management.</w:t>
            </w:r>
          </w:p>
        </w:tc>
        <w:tc>
          <w:tcPr>
            <w:tcW w:w="3692" w:type="dxa"/>
          </w:tcPr>
          <w:p w14:paraId="28E2B9DA" w14:textId="3D2B2A04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F" w14:textId="77777777">
        <w:trPr>
          <w:trHeight w:val="902"/>
        </w:trPr>
        <w:tc>
          <w:tcPr>
            <w:tcW w:w="4203" w:type="dxa"/>
          </w:tcPr>
          <w:p w14:paraId="28E2B9DC" w14:textId="77777777" w:rsidR="0062523F" w:rsidRDefault="0062523F" w:rsidP="0062523F">
            <w:pPr>
              <w:pStyle w:val="TableParagraph"/>
            </w:pPr>
            <w:r>
              <w:t>Claims Dispute Process</w:t>
            </w:r>
          </w:p>
        </w:tc>
        <w:tc>
          <w:tcPr>
            <w:tcW w:w="5057" w:type="dxa"/>
          </w:tcPr>
          <w:p w14:paraId="28E2B9DD" w14:textId="6C132D66" w:rsidR="0062523F" w:rsidRDefault="0062523F" w:rsidP="0062523F">
            <w:pPr>
              <w:pStyle w:val="TableParagraph"/>
              <w:ind w:right="387"/>
            </w:pPr>
            <w:r>
              <w:t>Submit policies and procedures for addressing claims disputes as described in Section V.S - Claims Management.</w:t>
            </w:r>
          </w:p>
        </w:tc>
        <w:tc>
          <w:tcPr>
            <w:tcW w:w="3692" w:type="dxa"/>
          </w:tcPr>
          <w:p w14:paraId="28E2B9DE" w14:textId="3BF7B6DE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E3" w14:textId="77777777">
        <w:trPr>
          <w:trHeight w:val="904"/>
        </w:trPr>
        <w:tc>
          <w:tcPr>
            <w:tcW w:w="4203" w:type="dxa"/>
          </w:tcPr>
          <w:p w14:paraId="28E2B9E0" w14:textId="77777777" w:rsidR="0062523F" w:rsidRDefault="0062523F" w:rsidP="0062523F">
            <w:pPr>
              <w:pStyle w:val="TableParagraph"/>
              <w:spacing w:before="72"/>
              <w:ind w:right="780"/>
            </w:pPr>
            <w:r>
              <w:t>Physician Incentive Plan Contract Templates</w:t>
            </w:r>
          </w:p>
        </w:tc>
        <w:tc>
          <w:tcPr>
            <w:tcW w:w="5057" w:type="dxa"/>
          </w:tcPr>
          <w:p w14:paraId="28E2B9E1" w14:textId="71A41F3D" w:rsidR="0062523F" w:rsidRDefault="0062523F" w:rsidP="0062523F">
            <w:pPr>
              <w:pStyle w:val="TableParagraph"/>
              <w:spacing w:before="72"/>
            </w:pPr>
            <w:r>
              <w:t>Submit contract templates for Physician Incentive Plan participants as described in Section V.Q - Provider Reimbursement.</w:t>
            </w:r>
          </w:p>
        </w:tc>
        <w:tc>
          <w:tcPr>
            <w:tcW w:w="3692" w:type="dxa"/>
          </w:tcPr>
          <w:p w14:paraId="28E2B9E2" w14:textId="292F2D34" w:rsidR="0062523F" w:rsidRDefault="0062523F" w:rsidP="0062523F">
            <w:pPr>
              <w:pStyle w:val="TableParagraph"/>
              <w:spacing w:before="72"/>
            </w:pPr>
            <w:r w:rsidRPr="00D213A1">
              <w:t>90 days prior to contract start date</w:t>
            </w:r>
          </w:p>
        </w:tc>
      </w:tr>
      <w:tr w:rsidR="0062523F" w14:paraId="28E2B9E7" w14:textId="77777777">
        <w:trPr>
          <w:trHeight w:val="901"/>
        </w:trPr>
        <w:tc>
          <w:tcPr>
            <w:tcW w:w="4203" w:type="dxa"/>
          </w:tcPr>
          <w:p w14:paraId="28E2B9E4" w14:textId="77777777" w:rsidR="0062523F" w:rsidRDefault="0062523F" w:rsidP="0062523F">
            <w:pPr>
              <w:pStyle w:val="TableParagraph"/>
            </w:pPr>
            <w:r>
              <w:t>Service Authorization</w:t>
            </w:r>
          </w:p>
        </w:tc>
        <w:tc>
          <w:tcPr>
            <w:tcW w:w="5057" w:type="dxa"/>
          </w:tcPr>
          <w:p w14:paraId="28E2B9E5" w14:textId="692A6CD3" w:rsidR="0062523F" w:rsidRDefault="0062523F" w:rsidP="0062523F">
            <w:pPr>
              <w:pStyle w:val="TableParagraph"/>
              <w:ind w:right="693"/>
            </w:pPr>
            <w:r>
              <w:t>Submit policies and procedures for service authorization as described in Section V.N - Utilization Management.</w:t>
            </w:r>
          </w:p>
        </w:tc>
        <w:tc>
          <w:tcPr>
            <w:tcW w:w="3692" w:type="dxa"/>
          </w:tcPr>
          <w:p w14:paraId="28E2B9E6" w14:textId="11E5F378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EB" w14:textId="77777777">
        <w:trPr>
          <w:trHeight w:val="905"/>
        </w:trPr>
        <w:tc>
          <w:tcPr>
            <w:tcW w:w="4203" w:type="dxa"/>
          </w:tcPr>
          <w:p w14:paraId="28E2B9E8" w14:textId="77777777" w:rsidR="0062523F" w:rsidRDefault="0062523F" w:rsidP="0062523F">
            <w:pPr>
              <w:pStyle w:val="TableParagraph"/>
              <w:spacing w:before="70"/>
            </w:pPr>
            <w:r>
              <w:t>Retrospective UR Functions</w:t>
            </w:r>
          </w:p>
        </w:tc>
        <w:tc>
          <w:tcPr>
            <w:tcW w:w="5057" w:type="dxa"/>
          </w:tcPr>
          <w:p w14:paraId="28E2B9E9" w14:textId="7E5EEAE1" w:rsidR="0062523F" w:rsidRDefault="0062523F" w:rsidP="0062523F">
            <w:pPr>
              <w:pStyle w:val="TableParagraph"/>
              <w:spacing w:before="70"/>
              <w:ind w:right="180"/>
            </w:pPr>
            <w:r>
              <w:t>Submit policies for retrospective UR functions as described in Section V.N - Utilization Management.</w:t>
            </w:r>
          </w:p>
        </w:tc>
        <w:tc>
          <w:tcPr>
            <w:tcW w:w="3692" w:type="dxa"/>
          </w:tcPr>
          <w:p w14:paraId="28E2B9EA" w14:textId="3DB9F253" w:rsidR="0062523F" w:rsidRDefault="0062523F" w:rsidP="0062523F">
            <w:pPr>
              <w:pStyle w:val="TableParagraph"/>
              <w:spacing w:before="70"/>
            </w:pPr>
            <w:r w:rsidRPr="00D213A1">
              <w:t>90 days prior to contract start date</w:t>
            </w:r>
          </w:p>
        </w:tc>
      </w:tr>
      <w:tr w:rsidR="0062523F" w14:paraId="28E2B9EF" w14:textId="77777777">
        <w:trPr>
          <w:trHeight w:val="649"/>
        </w:trPr>
        <w:tc>
          <w:tcPr>
            <w:tcW w:w="4203" w:type="dxa"/>
          </w:tcPr>
          <w:p w14:paraId="28E2B9EC" w14:textId="77777777" w:rsidR="0062523F" w:rsidRDefault="0062523F" w:rsidP="0062523F">
            <w:pPr>
              <w:pStyle w:val="TableParagraph"/>
              <w:ind w:right="854"/>
            </w:pPr>
            <w:r>
              <w:t>Utilization Management Program Description</w:t>
            </w:r>
          </w:p>
        </w:tc>
        <w:tc>
          <w:tcPr>
            <w:tcW w:w="5057" w:type="dxa"/>
          </w:tcPr>
          <w:p w14:paraId="28E2B9ED" w14:textId="5CE66729" w:rsidR="0062523F" w:rsidRDefault="0062523F" w:rsidP="0062523F">
            <w:pPr>
              <w:pStyle w:val="TableParagraph"/>
              <w:ind w:right="277"/>
            </w:pPr>
            <w:r>
              <w:t>Submit UM program description as described in Section V.N - Utilization Management.</w:t>
            </w:r>
          </w:p>
        </w:tc>
        <w:tc>
          <w:tcPr>
            <w:tcW w:w="3692" w:type="dxa"/>
          </w:tcPr>
          <w:p w14:paraId="28E2B9EE" w14:textId="219228AE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</w:tbl>
    <w:p w14:paraId="28E2B9F0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F1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9F5" w14:textId="77777777">
        <w:trPr>
          <w:trHeight w:val="650"/>
        </w:trPr>
        <w:tc>
          <w:tcPr>
            <w:tcW w:w="4203" w:type="dxa"/>
          </w:tcPr>
          <w:p w14:paraId="28E2B9F2" w14:textId="77777777" w:rsidR="0062523F" w:rsidRDefault="0062523F" w:rsidP="0062523F">
            <w:pPr>
              <w:pStyle w:val="TableParagraph"/>
              <w:ind w:right="879"/>
            </w:pPr>
            <w:r>
              <w:t>Drug Utilization Review Program Guidelines</w:t>
            </w:r>
          </w:p>
        </w:tc>
        <w:tc>
          <w:tcPr>
            <w:tcW w:w="5057" w:type="dxa"/>
          </w:tcPr>
          <w:p w14:paraId="28E2B9F3" w14:textId="42716A47" w:rsidR="0062523F" w:rsidRDefault="0062523F" w:rsidP="0062523F">
            <w:pPr>
              <w:pStyle w:val="TableParagraph"/>
              <w:ind w:right="130"/>
            </w:pPr>
            <w:r>
              <w:t>Submit guidelines for DUR program as described in Section V.N - Utilization Management.</w:t>
            </w:r>
          </w:p>
        </w:tc>
        <w:tc>
          <w:tcPr>
            <w:tcW w:w="3692" w:type="dxa"/>
          </w:tcPr>
          <w:p w14:paraId="28E2B9F4" w14:textId="7F2F5C78" w:rsidR="0062523F" w:rsidRDefault="0062523F" w:rsidP="0062523F">
            <w:pPr>
              <w:pStyle w:val="TableParagraph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62523F" w14:paraId="28E2B9F9" w14:textId="77777777">
        <w:trPr>
          <w:trHeight w:val="902"/>
        </w:trPr>
        <w:tc>
          <w:tcPr>
            <w:tcW w:w="4203" w:type="dxa"/>
          </w:tcPr>
          <w:p w14:paraId="28E2B9F6" w14:textId="77777777" w:rsidR="0062523F" w:rsidRDefault="0062523F" w:rsidP="0062523F">
            <w:pPr>
              <w:pStyle w:val="TableParagraph"/>
              <w:ind w:right="1197"/>
            </w:pPr>
            <w:r>
              <w:t>Clinical Criteria for Drug Prior Authorization</w:t>
            </w:r>
          </w:p>
        </w:tc>
        <w:tc>
          <w:tcPr>
            <w:tcW w:w="5057" w:type="dxa"/>
          </w:tcPr>
          <w:p w14:paraId="28E2B9F7" w14:textId="4B30E0E4" w:rsidR="0062523F" w:rsidRDefault="0062523F" w:rsidP="001F4494">
            <w:pPr>
              <w:pStyle w:val="TableParagraph"/>
              <w:ind w:right="571"/>
            </w:pPr>
            <w:r>
              <w:t>Submit criteria for drug prior authorization</w:t>
            </w:r>
          </w:p>
        </w:tc>
        <w:tc>
          <w:tcPr>
            <w:tcW w:w="3692" w:type="dxa"/>
          </w:tcPr>
          <w:p w14:paraId="28E2B9F8" w14:textId="56FB6FD0" w:rsidR="0062523F" w:rsidRDefault="0062523F" w:rsidP="0062523F">
            <w:pPr>
              <w:pStyle w:val="TableParagraph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62523F" w14:paraId="28E2B9FD" w14:textId="77777777">
        <w:trPr>
          <w:trHeight w:val="1156"/>
        </w:trPr>
        <w:tc>
          <w:tcPr>
            <w:tcW w:w="4203" w:type="dxa"/>
          </w:tcPr>
          <w:p w14:paraId="28E2B9FA" w14:textId="77777777" w:rsidR="0062523F" w:rsidRDefault="0062523F" w:rsidP="0062523F">
            <w:pPr>
              <w:pStyle w:val="TableParagraph"/>
              <w:spacing w:before="72"/>
            </w:pPr>
            <w:r>
              <w:t>Grievances and Appeals</w:t>
            </w:r>
          </w:p>
        </w:tc>
        <w:tc>
          <w:tcPr>
            <w:tcW w:w="5057" w:type="dxa"/>
          </w:tcPr>
          <w:p w14:paraId="28E2B9FB" w14:textId="396BA8BA" w:rsidR="0062523F" w:rsidRDefault="0062523F" w:rsidP="0062523F">
            <w:pPr>
              <w:pStyle w:val="TableParagraph"/>
              <w:spacing w:before="72"/>
              <w:ind w:right="264"/>
            </w:pPr>
            <w:r>
              <w:t>Submit policies and procedures for the handling of member/provider grievances and appeals as described in Section V.H - Grievances and Appeals.</w:t>
            </w:r>
          </w:p>
        </w:tc>
        <w:tc>
          <w:tcPr>
            <w:tcW w:w="3692" w:type="dxa"/>
          </w:tcPr>
          <w:p w14:paraId="28E2B9FC" w14:textId="06FD6119" w:rsidR="0062523F" w:rsidRDefault="0062523F" w:rsidP="0062523F">
            <w:pPr>
              <w:pStyle w:val="TableParagraph"/>
              <w:spacing w:before="72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E00620" w14:paraId="28E2BA01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FE" w14:textId="5768E15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60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FF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00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05" w14:textId="77777777">
        <w:trPr>
          <w:trHeight w:val="902"/>
        </w:trPr>
        <w:tc>
          <w:tcPr>
            <w:tcW w:w="4203" w:type="dxa"/>
          </w:tcPr>
          <w:p w14:paraId="28E2BA02" w14:textId="77777777" w:rsidR="00E00620" w:rsidRDefault="0062523F">
            <w:pPr>
              <w:pStyle w:val="TableParagraph"/>
            </w:pPr>
            <w:r>
              <w:t>Amount, Duration, and Scope Policies</w:t>
            </w:r>
          </w:p>
        </w:tc>
        <w:tc>
          <w:tcPr>
            <w:tcW w:w="5057" w:type="dxa"/>
          </w:tcPr>
          <w:p w14:paraId="28E2BA03" w14:textId="071D7DA5" w:rsidR="00E00620" w:rsidRDefault="0062523F">
            <w:pPr>
              <w:pStyle w:val="TableParagraph"/>
              <w:ind w:right="94"/>
            </w:pPr>
            <w:r>
              <w:t>Submit amount, duration and scope policies as described in Section V.E - Covered Services and Benefits.</w:t>
            </w:r>
          </w:p>
        </w:tc>
        <w:tc>
          <w:tcPr>
            <w:tcW w:w="3692" w:type="dxa"/>
          </w:tcPr>
          <w:p w14:paraId="28E2BA04" w14:textId="02598CA1" w:rsidR="00E00620" w:rsidRDefault="0062523F" w:rsidP="0062523F">
            <w:pPr>
              <w:pStyle w:val="TableParagraph"/>
              <w:ind w:left="96" w:right="205"/>
              <w:jc w:val="center"/>
            </w:pPr>
            <w:r>
              <w:t>60 days prior to contract start date</w:t>
            </w:r>
          </w:p>
        </w:tc>
      </w:tr>
      <w:tr w:rsidR="00C94FFB" w14:paraId="28E2BA09" w14:textId="77777777">
        <w:trPr>
          <w:trHeight w:val="904"/>
        </w:trPr>
        <w:tc>
          <w:tcPr>
            <w:tcW w:w="4203" w:type="dxa"/>
          </w:tcPr>
          <w:p w14:paraId="28E2BA06" w14:textId="77777777" w:rsidR="00C94FFB" w:rsidRDefault="00C94FFB" w:rsidP="00C94FFB">
            <w:pPr>
              <w:pStyle w:val="TableParagraph"/>
            </w:pPr>
            <w:r>
              <w:t>Lab Services Authorization Policies</w:t>
            </w:r>
          </w:p>
        </w:tc>
        <w:tc>
          <w:tcPr>
            <w:tcW w:w="5057" w:type="dxa"/>
          </w:tcPr>
          <w:p w14:paraId="28E2BA07" w14:textId="3F7D19C0" w:rsidR="00C94FFB" w:rsidRDefault="00C94FFB" w:rsidP="00C94FFB">
            <w:pPr>
              <w:pStyle w:val="TableParagraph"/>
              <w:ind w:right="94"/>
            </w:pPr>
            <w:r>
              <w:t>Submit policies for lab services authorization as described in Section V.E - Covered Services and Benefits.</w:t>
            </w:r>
          </w:p>
        </w:tc>
        <w:tc>
          <w:tcPr>
            <w:tcW w:w="3692" w:type="dxa"/>
          </w:tcPr>
          <w:p w14:paraId="28E2BA08" w14:textId="4074BFC6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0D" w14:textId="77777777">
        <w:trPr>
          <w:trHeight w:val="1154"/>
        </w:trPr>
        <w:tc>
          <w:tcPr>
            <w:tcW w:w="4203" w:type="dxa"/>
          </w:tcPr>
          <w:p w14:paraId="28E2BA0A" w14:textId="77777777" w:rsidR="00C94FFB" w:rsidRDefault="00C94FFB" w:rsidP="00C94FFB">
            <w:pPr>
              <w:pStyle w:val="TableParagraph"/>
            </w:pPr>
            <w:r>
              <w:t>Value-Added Services</w:t>
            </w:r>
          </w:p>
        </w:tc>
        <w:tc>
          <w:tcPr>
            <w:tcW w:w="5057" w:type="dxa"/>
          </w:tcPr>
          <w:p w14:paraId="28E2BA0B" w14:textId="6C8C2519" w:rsidR="00C94FFB" w:rsidRDefault="00C94FFB" w:rsidP="00C94FFB">
            <w:pPr>
              <w:pStyle w:val="TableParagraph"/>
              <w:ind w:right="94"/>
            </w:pPr>
            <w:r>
              <w:t>Provide a description of the expanded services/benefits the MCO will provided as described in Section V.E - Covered Services and Benefits</w:t>
            </w:r>
          </w:p>
        </w:tc>
        <w:tc>
          <w:tcPr>
            <w:tcW w:w="3692" w:type="dxa"/>
          </w:tcPr>
          <w:p w14:paraId="28E2BA0C" w14:textId="59EDED1E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1" w14:textId="77777777">
        <w:trPr>
          <w:trHeight w:val="904"/>
        </w:trPr>
        <w:tc>
          <w:tcPr>
            <w:tcW w:w="4203" w:type="dxa"/>
          </w:tcPr>
          <w:p w14:paraId="28E2BA0E" w14:textId="77777777" w:rsidR="00C94FFB" w:rsidRDefault="00C94FFB" w:rsidP="00C94FFB">
            <w:pPr>
              <w:pStyle w:val="TableParagraph"/>
            </w:pPr>
            <w:r>
              <w:t>Provider Complaint System</w:t>
            </w:r>
          </w:p>
        </w:tc>
        <w:tc>
          <w:tcPr>
            <w:tcW w:w="5057" w:type="dxa"/>
          </w:tcPr>
          <w:p w14:paraId="28E2BA0F" w14:textId="68B5B4B9" w:rsidR="00C94FFB" w:rsidRDefault="00C94FFB" w:rsidP="00C94FFB">
            <w:pPr>
              <w:pStyle w:val="TableParagraph"/>
              <w:ind w:right="89"/>
            </w:pPr>
            <w:r>
              <w:t>Submit policies and procedures detailing the MCO's provider complaint system as described in Section V.J - Provider Services.</w:t>
            </w:r>
          </w:p>
        </w:tc>
        <w:tc>
          <w:tcPr>
            <w:tcW w:w="3692" w:type="dxa"/>
          </w:tcPr>
          <w:p w14:paraId="28E2BA10" w14:textId="17AE6EBE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5" w14:textId="77777777">
        <w:trPr>
          <w:trHeight w:val="902"/>
        </w:trPr>
        <w:tc>
          <w:tcPr>
            <w:tcW w:w="4203" w:type="dxa"/>
          </w:tcPr>
          <w:p w14:paraId="28E2BA12" w14:textId="77777777" w:rsidR="00C94FFB" w:rsidRDefault="00C94FFB" w:rsidP="00C94FFB">
            <w:pPr>
              <w:pStyle w:val="TableParagraph"/>
            </w:pPr>
            <w:r>
              <w:t>Provider Directory Template</w:t>
            </w:r>
          </w:p>
        </w:tc>
        <w:tc>
          <w:tcPr>
            <w:tcW w:w="5057" w:type="dxa"/>
          </w:tcPr>
          <w:p w14:paraId="28E2BA13" w14:textId="5908F125" w:rsidR="00C94FFB" w:rsidRDefault="00C94FFB" w:rsidP="00C94FFB">
            <w:pPr>
              <w:pStyle w:val="TableParagraph"/>
              <w:ind w:right="453"/>
              <w:jc w:val="both"/>
            </w:pPr>
            <w:r>
              <w:t>Submit templates for the provider directory as described in Section V.E - Members Services and Education.</w:t>
            </w:r>
          </w:p>
        </w:tc>
        <w:tc>
          <w:tcPr>
            <w:tcW w:w="3692" w:type="dxa"/>
          </w:tcPr>
          <w:p w14:paraId="28E2BA14" w14:textId="09C6D7A5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9" w14:textId="77777777">
        <w:trPr>
          <w:trHeight w:val="904"/>
        </w:trPr>
        <w:tc>
          <w:tcPr>
            <w:tcW w:w="4203" w:type="dxa"/>
          </w:tcPr>
          <w:p w14:paraId="28E2BA16" w14:textId="77777777" w:rsidR="00C94FFB" w:rsidRDefault="00C94FFB" w:rsidP="00C94FFB">
            <w:pPr>
              <w:pStyle w:val="TableParagraph"/>
            </w:pPr>
            <w:r>
              <w:t>Human Resources and Staffing Plan</w:t>
            </w:r>
          </w:p>
        </w:tc>
        <w:tc>
          <w:tcPr>
            <w:tcW w:w="5057" w:type="dxa"/>
          </w:tcPr>
          <w:p w14:paraId="28E2BA17" w14:textId="7A62F012" w:rsidR="00C94FFB" w:rsidRDefault="00C94FFB" w:rsidP="00C94FFB">
            <w:pPr>
              <w:pStyle w:val="TableParagraph"/>
              <w:ind w:right="142"/>
            </w:pPr>
            <w:r>
              <w:t>Submit a plan detailing how the MCO will obtain and maintain appropriate staffing levels as described in Section V.D - Staffing.</w:t>
            </w:r>
          </w:p>
        </w:tc>
        <w:tc>
          <w:tcPr>
            <w:tcW w:w="3692" w:type="dxa"/>
          </w:tcPr>
          <w:p w14:paraId="28E2BA18" w14:textId="2C4B942F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</w:tbl>
    <w:p w14:paraId="28E2BA1A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1B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C94FFB" w14:paraId="28E2BA1F" w14:textId="77777777">
        <w:trPr>
          <w:trHeight w:val="902"/>
        </w:trPr>
        <w:tc>
          <w:tcPr>
            <w:tcW w:w="4203" w:type="dxa"/>
          </w:tcPr>
          <w:p w14:paraId="28E2BA1C" w14:textId="77777777" w:rsidR="00C94FFB" w:rsidRDefault="00C94FFB" w:rsidP="00C94FFB">
            <w:pPr>
              <w:pStyle w:val="TableParagraph"/>
            </w:pPr>
            <w:r>
              <w:t>Key Staff List</w:t>
            </w:r>
          </w:p>
        </w:tc>
        <w:tc>
          <w:tcPr>
            <w:tcW w:w="5057" w:type="dxa"/>
          </w:tcPr>
          <w:p w14:paraId="28E2BA1D" w14:textId="2F0B3328" w:rsidR="00C94FFB" w:rsidRDefault="00C94FFB" w:rsidP="00C94FFB">
            <w:pPr>
              <w:pStyle w:val="TableParagraph"/>
              <w:ind w:right="240"/>
            </w:pPr>
            <w:r>
              <w:t>Submit the names, resumes and contact info for all key staff as described in Section V.D - Staffing</w:t>
            </w:r>
          </w:p>
        </w:tc>
        <w:tc>
          <w:tcPr>
            <w:tcW w:w="3692" w:type="dxa"/>
          </w:tcPr>
          <w:p w14:paraId="28E2BA1E" w14:textId="6A808E3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3" w14:textId="77777777">
        <w:trPr>
          <w:trHeight w:val="904"/>
        </w:trPr>
        <w:tc>
          <w:tcPr>
            <w:tcW w:w="4203" w:type="dxa"/>
          </w:tcPr>
          <w:p w14:paraId="28E2BA20" w14:textId="77777777" w:rsidR="00C94FFB" w:rsidRDefault="00C94FFB" w:rsidP="00C94FFB">
            <w:pPr>
              <w:pStyle w:val="TableParagraph"/>
              <w:spacing w:before="72"/>
            </w:pPr>
            <w:r>
              <w:t>Credentialing/Recredentialing</w:t>
            </w:r>
          </w:p>
        </w:tc>
        <w:tc>
          <w:tcPr>
            <w:tcW w:w="5057" w:type="dxa"/>
          </w:tcPr>
          <w:p w14:paraId="28E2BA21" w14:textId="695B0AC9" w:rsidR="00C94FFB" w:rsidRDefault="00C94FFB" w:rsidP="00C94FFB">
            <w:pPr>
              <w:pStyle w:val="TableParagraph"/>
              <w:spacing w:before="72"/>
              <w:ind w:right="216"/>
            </w:pPr>
            <w:r>
              <w:t>Submit policies and procedures for credentialing and recredentialing providers as described in Section V.I - Provider Network.</w:t>
            </w:r>
          </w:p>
        </w:tc>
        <w:tc>
          <w:tcPr>
            <w:tcW w:w="3692" w:type="dxa"/>
          </w:tcPr>
          <w:p w14:paraId="28E2BA22" w14:textId="60DD98B8" w:rsidR="00C94FFB" w:rsidRDefault="00C94FFB" w:rsidP="00C94FFB">
            <w:pPr>
              <w:pStyle w:val="TableParagraph"/>
              <w:spacing w:before="72"/>
            </w:pPr>
            <w:r w:rsidRPr="001D5D52">
              <w:t>60 days prior to contract start date</w:t>
            </w:r>
          </w:p>
        </w:tc>
      </w:tr>
      <w:tr w:rsidR="00C94FFB" w14:paraId="28E2BA27" w14:textId="77777777">
        <w:trPr>
          <w:trHeight w:val="902"/>
        </w:trPr>
        <w:tc>
          <w:tcPr>
            <w:tcW w:w="4203" w:type="dxa"/>
          </w:tcPr>
          <w:p w14:paraId="28E2BA24" w14:textId="77777777" w:rsidR="00C94FFB" w:rsidRDefault="00C94FFB" w:rsidP="00C94FFB">
            <w:pPr>
              <w:pStyle w:val="TableParagraph"/>
              <w:ind w:right="205"/>
            </w:pPr>
            <w:r>
              <w:t>Provisional Credentialing for Behavioral Health</w:t>
            </w:r>
          </w:p>
        </w:tc>
        <w:tc>
          <w:tcPr>
            <w:tcW w:w="5057" w:type="dxa"/>
          </w:tcPr>
          <w:p w14:paraId="28E2BA25" w14:textId="77777777" w:rsidR="00C94FFB" w:rsidRDefault="00C94FFB" w:rsidP="00C94FFB">
            <w:pPr>
              <w:pStyle w:val="TableParagraph"/>
              <w:ind w:right="570"/>
            </w:pPr>
            <w:r>
              <w:t>Submit policies and procedures for the provisional credentialing of behavioral health providers.</w:t>
            </w:r>
          </w:p>
        </w:tc>
        <w:tc>
          <w:tcPr>
            <w:tcW w:w="3692" w:type="dxa"/>
          </w:tcPr>
          <w:p w14:paraId="28E2BA26" w14:textId="3038AD87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B" w14:textId="77777777">
        <w:trPr>
          <w:trHeight w:val="650"/>
        </w:trPr>
        <w:tc>
          <w:tcPr>
            <w:tcW w:w="4203" w:type="dxa"/>
          </w:tcPr>
          <w:p w14:paraId="28E2BA28" w14:textId="77777777" w:rsidR="00C94FFB" w:rsidRDefault="00C94FFB" w:rsidP="00C94FFB">
            <w:pPr>
              <w:pStyle w:val="TableParagraph"/>
            </w:pPr>
            <w:r>
              <w:t>Network - Communication of Change</w:t>
            </w:r>
          </w:p>
        </w:tc>
        <w:tc>
          <w:tcPr>
            <w:tcW w:w="5057" w:type="dxa"/>
          </w:tcPr>
          <w:p w14:paraId="28E2BA29" w14:textId="77777777" w:rsidR="00C94FFB" w:rsidRDefault="00C94FFB" w:rsidP="00C94FFB">
            <w:pPr>
              <w:pStyle w:val="TableParagraph"/>
              <w:ind w:right="125"/>
            </w:pPr>
            <w:r>
              <w:t>Submit procedures for communicating contractual and/or program changes to</w:t>
            </w:r>
            <w:r>
              <w:rPr>
                <w:spacing w:val="-15"/>
              </w:rPr>
              <w:t xml:space="preserve"> </w:t>
            </w:r>
            <w:r>
              <w:t>providers.</w:t>
            </w:r>
          </w:p>
        </w:tc>
        <w:tc>
          <w:tcPr>
            <w:tcW w:w="3692" w:type="dxa"/>
          </w:tcPr>
          <w:p w14:paraId="28E2BA2A" w14:textId="0965CFF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F" w14:textId="77777777">
        <w:trPr>
          <w:trHeight w:val="904"/>
        </w:trPr>
        <w:tc>
          <w:tcPr>
            <w:tcW w:w="4203" w:type="dxa"/>
          </w:tcPr>
          <w:p w14:paraId="28E2BA2C" w14:textId="77777777" w:rsidR="00C94FFB" w:rsidRDefault="00C94FFB" w:rsidP="00C94FFB">
            <w:pPr>
              <w:pStyle w:val="TableParagraph"/>
            </w:pPr>
            <w:r>
              <w:t>Network Compliance</w:t>
            </w:r>
          </w:p>
        </w:tc>
        <w:tc>
          <w:tcPr>
            <w:tcW w:w="5057" w:type="dxa"/>
          </w:tcPr>
          <w:p w14:paraId="28E2BA2D" w14:textId="7047A872" w:rsidR="00C94FFB" w:rsidRDefault="00C94FFB" w:rsidP="00C94FFB">
            <w:pPr>
              <w:pStyle w:val="TableParagraph"/>
              <w:ind w:right="595"/>
            </w:pPr>
            <w:r>
              <w:t>Submit procedures for ensuring provider compliance with State and MCO policies as described in Section V.I - Provider Network.</w:t>
            </w:r>
          </w:p>
        </w:tc>
        <w:tc>
          <w:tcPr>
            <w:tcW w:w="3692" w:type="dxa"/>
          </w:tcPr>
          <w:p w14:paraId="28E2BA2E" w14:textId="7D5B22F1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3" w14:textId="77777777">
        <w:trPr>
          <w:trHeight w:val="650"/>
        </w:trPr>
        <w:tc>
          <w:tcPr>
            <w:tcW w:w="4203" w:type="dxa"/>
          </w:tcPr>
          <w:p w14:paraId="28E2BA30" w14:textId="77777777" w:rsidR="00C94FFB" w:rsidRDefault="00C94FFB" w:rsidP="00C94FFB">
            <w:pPr>
              <w:pStyle w:val="TableParagraph"/>
            </w:pPr>
            <w:r>
              <w:t>Network Service</w:t>
            </w:r>
          </w:p>
        </w:tc>
        <w:tc>
          <w:tcPr>
            <w:tcW w:w="5057" w:type="dxa"/>
          </w:tcPr>
          <w:p w14:paraId="28E2BA31" w14:textId="77777777" w:rsidR="00C94FFB" w:rsidRDefault="00C94FFB" w:rsidP="00C94FFB">
            <w:pPr>
              <w:pStyle w:val="TableParagraph"/>
              <w:ind w:right="142"/>
            </w:pPr>
            <w:r>
              <w:t>Submit procedures for evaluating the quality of services provided by the network.</w:t>
            </w:r>
          </w:p>
        </w:tc>
        <w:tc>
          <w:tcPr>
            <w:tcW w:w="3692" w:type="dxa"/>
          </w:tcPr>
          <w:p w14:paraId="28E2BA32" w14:textId="2C58701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7" w14:textId="77777777">
        <w:trPr>
          <w:trHeight w:val="1154"/>
        </w:trPr>
        <w:tc>
          <w:tcPr>
            <w:tcW w:w="4203" w:type="dxa"/>
          </w:tcPr>
          <w:p w14:paraId="28E2BA34" w14:textId="77777777" w:rsidR="00C94FFB" w:rsidRDefault="00C94FFB" w:rsidP="00C94FFB">
            <w:pPr>
              <w:pStyle w:val="TableParagraph"/>
            </w:pPr>
            <w:r>
              <w:t>Network Insufficiency</w:t>
            </w:r>
          </w:p>
        </w:tc>
        <w:tc>
          <w:tcPr>
            <w:tcW w:w="5057" w:type="dxa"/>
          </w:tcPr>
          <w:p w14:paraId="28E2BA35" w14:textId="742565E2" w:rsidR="00C94FFB" w:rsidRDefault="00C94FFB" w:rsidP="00C94FFB">
            <w:pPr>
              <w:pStyle w:val="TableParagraph"/>
              <w:ind w:right="216"/>
            </w:pPr>
            <w:r>
              <w:t>Submit policies and procedures for arranging for medically necessary services in the event of temporary network insufficiency as described in Section V.I - Provider Network.</w:t>
            </w:r>
          </w:p>
        </w:tc>
        <w:tc>
          <w:tcPr>
            <w:tcW w:w="3692" w:type="dxa"/>
          </w:tcPr>
          <w:p w14:paraId="28E2BA36" w14:textId="232A3D3F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B" w14:textId="77777777">
        <w:trPr>
          <w:trHeight w:val="904"/>
        </w:trPr>
        <w:tc>
          <w:tcPr>
            <w:tcW w:w="4203" w:type="dxa"/>
          </w:tcPr>
          <w:p w14:paraId="28E2BA38" w14:textId="77777777" w:rsidR="00C94FFB" w:rsidRDefault="00C94FFB" w:rsidP="00C94FFB">
            <w:pPr>
              <w:pStyle w:val="TableParagraph"/>
            </w:pPr>
            <w:r>
              <w:t>Network Monitoring</w:t>
            </w:r>
          </w:p>
        </w:tc>
        <w:tc>
          <w:tcPr>
            <w:tcW w:w="5057" w:type="dxa"/>
          </w:tcPr>
          <w:p w14:paraId="28E2BA39" w14:textId="69762EF4" w:rsidR="00C94FFB" w:rsidRDefault="00C94FFB" w:rsidP="00C94FFB">
            <w:pPr>
              <w:pStyle w:val="TableParagraph"/>
              <w:ind w:right="208"/>
              <w:jc w:val="both"/>
            </w:pPr>
            <w:r>
              <w:t>Submit procedures for monitoring the adequacy, accessibility and availability of network providers as described in Section V.I - Provider Network.</w:t>
            </w:r>
          </w:p>
        </w:tc>
        <w:tc>
          <w:tcPr>
            <w:tcW w:w="3692" w:type="dxa"/>
          </w:tcPr>
          <w:p w14:paraId="28E2BA3A" w14:textId="267C693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F" w14:textId="77777777">
        <w:trPr>
          <w:trHeight w:val="650"/>
        </w:trPr>
        <w:tc>
          <w:tcPr>
            <w:tcW w:w="4203" w:type="dxa"/>
          </w:tcPr>
          <w:p w14:paraId="28E2BA3C" w14:textId="77777777" w:rsidR="00C94FFB" w:rsidRDefault="00C94FFB" w:rsidP="00C94FFB">
            <w:pPr>
              <w:pStyle w:val="TableParagraph"/>
            </w:pPr>
            <w:r>
              <w:t>Specialty Drug List</w:t>
            </w:r>
          </w:p>
        </w:tc>
        <w:tc>
          <w:tcPr>
            <w:tcW w:w="5057" w:type="dxa"/>
          </w:tcPr>
          <w:p w14:paraId="28E2BA3D" w14:textId="0A7AC345" w:rsidR="00C94FFB" w:rsidRDefault="00C94FFB" w:rsidP="00C94FFB">
            <w:pPr>
              <w:pStyle w:val="TableParagraph"/>
              <w:ind w:right="583"/>
            </w:pPr>
            <w:r>
              <w:t>Submit list of specialty drugs as described in Section V.I - Provider Network.</w:t>
            </w:r>
          </w:p>
        </w:tc>
        <w:tc>
          <w:tcPr>
            <w:tcW w:w="3692" w:type="dxa"/>
          </w:tcPr>
          <w:p w14:paraId="28E2BA3E" w14:textId="0DDE0A5A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43" w14:textId="77777777">
        <w:trPr>
          <w:trHeight w:val="902"/>
        </w:trPr>
        <w:tc>
          <w:tcPr>
            <w:tcW w:w="4203" w:type="dxa"/>
          </w:tcPr>
          <w:p w14:paraId="28E2BA40" w14:textId="77777777" w:rsidR="00C94FFB" w:rsidRDefault="00C94FFB" w:rsidP="00C94FFB">
            <w:pPr>
              <w:pStyle w:val="TableParagraph"/>
            </w:pPr>
            <w:r>
              <w:t>Compliance Plan</w:t>
            </w:r>
          </w:p>
        </w:tc>
        <w:tc>
          <w:tcPr>
            <w:tcW w:w="5057" w:type="dxa"/>
          </w:tcPr>
          <w:p w14:paraId="28E2BA41" w14:textId="08260E67" w:rsidR="00C94FFB" w:rsidRDefault="00C94FFB" w:rsidP="00C94FFB">
            <w:pPr>
              <w:pStyle w:val="TableParagraph"/>
              <w:ind w:right="780"/>
              <w:jc w:val="both"/>
            </w:pPr>
            <w:r>
              <w:t>Submit fraud, waste, abuse and erroneous payments compliance plan as described in Section V.O - Program Integrity.</w:t>
            </w:r>
          </w:p>
        </w:tc>
        <w:tc>
          <w:tcPr>
            <w:tcW w:w="3692" w:type="dxa"/>
          </w:tcPr>
          <w:p w14:paraId="28E2BA42" w14:textId="1A3FD339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</w:tbl>
    <w:p w14:paraId="28E2BA44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45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C94FFB" w14:paraId="28E2BA49" w14:textId="77777777">
        <w:trPr>
          <w:trHeight w:val="902"/>
        </w:trPr>
        <w:tc>
          <w:tcPr>
            <w:tcW w:w="4203" w:type="dxa"/>
          </w:tcPr>
          <w:p w14:paraId="28E2BA46" w14:textId="77777777" w:rsidR="00C94FFB" w:rsidRDefault="00C94FFB" w:rsidP="00C94FFB">
            <w:pPr>
              <w:pStyle w:val="TableParagraph"/>
              <w:ind w:right="487"/>
            </w:pPr>
            <w:r>
              <w:t>Fraud, Waste, Abuse and Erroneous Payments</w:t>
            </w:r>
          </w:p>
        </w:tc>
        <w:tc>
          <w:tcPr>
            <w:tcW w:w="5057" w:type="dxa"/>
          </w:tcPr>
          <w:p w14:paraId="28E2BA47" w14:textId="46514B8A" w:rsidR="00C94FFB" w:rsidRDefault="00C94FFB" w:rsidP="00C94FFB">
            <w:pPr>
              <w:pStyle w:val="TableParagraph"/>
              <w:ind w:right="192"/>
            </w:pPr>
            <w:r>
              <w:t>Submit fraud, waste, abuse and erroneous payments policies as described in Section V.O - Program Integrity.</w:t>
            </w:r>
          </w:p>
        </w:tc>
        <w:tc>
          <w:tcPr>
            <w:tcW w:w="3692" w:type="dxa"/>
          </w:tcPr>
          <w:p w14:paraId="28E2BA48" w14:textId="1D96F1D9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4D" w14:textId="77777777">
        <w:trPr>
          <w:trHeight w:val="904"/>
        </w:trPr>
        <w:tc>
          <w:tcPr>
            <w:tcW w:w="4203" w:type="dxa"/>
          </w:tcPr>
          <w:p w14:paraId="28E2BA4A" w14:textId="77777777" w:rsidR="00C94FFB" w:rsidRDefault="00C94FFB" w:rsidP="00C94FFB">
            <w:pPr>
              <w:pStyle w:val="TableParagraph"/>
              <w:spacing w:before="72"/>
            </w:pPr>
            <w:r>
              <w:t>Advance Directives</w:t>
            </w:r>
          </w:p>
        </w:tc>
        <w:tc>
          <w:tcPr>
            <w:tcW w:w="5057" w:type="dxa"/>
          </w:tcPr>
          <w:p w14:paraId="28E2BA4B" w14:textId="462C645D" w:rsidR="00C94FFB" w:rsidRDefault="00C94FFB" w:rsidP="00C94FFB">
            <w:pPr>
              <w:pStyle w:val="TableParagraph"/>
              <w:spacing w:before="72"/>
              <w:ind w:right="143"/>
            </w:pPr>
            <w:r>
              <w:t>Submit policies and procedures for Advance Directives as described in Section V.F - Member Services and Education</w:t>
            </w:r>
          </w:p>
        </w:tc>
        <w:tc>
          <w:tcPr>
            <w:tcW w:w="3692" w:type="dxa"/>
          </w:tcPr>
          <w:p w14:paraId="28E2BA4C" w14:textId="2E0F194D" w:rsidR="00C94FFB" w:rsidRDefault="00C94FFB" w:rsidP="00C94FFB">
            <w:pPr>
              <w:pStyle w:val="TableParagraph"/>
              <w:spacing w:before="72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1" w14:textId="77777777">
        <w:trPr>
          <w:trHeight w:val="902"/>
        </w:trPr>
        <w:tc>
          <w:tcPr>
            <w:tcW w:w="4203" w:type="dxa"/>
          </w:tcPr>
          <w:p w14:paraId="28E2BA4E" w14:textId="77777777" w:rsidR="00C94FFB" w:rsidRDefault="00C94FFB" w:rsidP="00C94FFB">
            <w:pPr>
              <w:pStyle w:val="TableParagraph"/>
            </w:pPr>
            <w:r>
              <w:t>Timely Access</w:t>
            </w:r>
          </w:p>
        </w:tc>
        <w:tc>
          <w:tcPr>
            <w:tcW w:w="5057" w:type="dxa"/>
          </w:tcPr>
          <w:p w14:paraId="28E2BA4F" w14:textId="271FC155" w:rsidR="00C94FFB" w:rsidRDefault="00C94FFB" w:rsidP="00C94FFB">
            <w:pPr>
              <w:pStyle w:val="TableParagraph"/>
              <w:ind w:right="338"/>
            </w:pPr>
            <w:r>
              <w:t xml:space="preserve">Submit policies and procedures for the monitoring of timely access requirements as described in Attachment </w:t>
            </w:r>
            <w:r w:rsidR="00501B16">
              <w:t>14</w:t>
            </w:r>
            <w:r>
              <w:t xml:space="preserve"> - Access Standards.</w:t>
            </w:r>
          </w:p>
        </w:tc>
        <w:tc>
          <w:tcPr>
            <w:tcW w:w="3692" w:type="dxa"/>
          </w:tcPr>
          <w:p w14:paraId="28E2BA50" w14:textId="144A5FCA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5" w14:textId="77777777">
        <w:trPr>
          <w:trHeight w:val="904"/>
        </w:trPr>
        <w:tc>
          <w:tcPr>
            <w:tcW w:w="4203" w:type="dxa"/>
          </w:tcPr>
          <w:p w14:paraId="28E2BA52" w14:textId="77777777" w:rsidR="00C94FFB" w:rsidRDefault="00C94FFB" w:rsidP="00C94FFB">
            <w:pPr>
              <w:pStyle w:val="TableParagraph"/>
            </w:pPr>
            <w:r>
              <w:t>Selection and Retention of Providers</w:t>
            </w:r>
          </w:p>
        </w:tc>
        <w:tc>
          <w:tcPr>
            <w:tcW w:w="5057" w:type="dxa"/>
          </w:tcPr>
          <w:p w14:paraId="28E2BA53" w14:textId="5A02891B" w:rsidR="00C94FFB" w:rsidRDefault="00C94FFB" w:rsidP="00C94FFB">
            <w:pPr>
              <w:pStyle w:val="TableParagraph"/>
              <w:ind w:right="247"/>
              <w:jc w:val="both"/>
            </w:pPr>
            <w:r>
              <w:t>Submit policies for the selection and retention of providers as described in Section V.I - Provider Network.</w:t>
            </w:r>
          </w:p>
        </w:tc>
        <w:tc>
          <w:tcPr>
            <w:tcW w:w="3692" w:type="dxa"/>
          </w:tcPr>
          <w:p w14:paraId="28E2BA54" w14:textId="0449806F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9" w14:textId="77777777">
        <w:trPr>
          <w:trHeight w:val="649"/>
        </w:trPr>
        <w:tc>
          <w:tcPr>
            <w:tcW w:w="4203" w:type="dxa"/>
          </w:tcPr>
          <w:p w14:paraId="28E2BA56" w14:textId="77777777" w:rsidR="00C94FFB" w:rsidRDefault="00C94FFB" w:rsidP="00C94FFB">
            <w:pPr>
              <w:pStyle w:val="TableParagraph"/>
            </w:pPr>
            <w:r>
              <w:t>Member Privacy</w:t>
            </w:r>
          </w:p>
        </w:tc>
        <w:tc>
          <w:tcPr>
            <w:tcW w:w="5057" w:type="dxa"/>
          </w:tcPr>
          <w:p w14:paraId="28E2BA57" w14:textId="77777777" w:rsidR="00C94FFB" w:rsidRDefault="00C94FFB" w:rsidP="00C94FFB">
            <w:pPr>
              <w:pStyle w:val="TableParagraph"/>
              <w:ind w:right="497"/>
            </w:pPr>
            <w:r>
              <w:t>Submit policies and procedures for protecting member privacy</w:t>
            </w:r>
          </w:p>
        </w:tc>
        <w:tc>
          <w:tcPr>
            <w:tcW w:w="3692" w:type="dxa"/>
          </w:tcPr>
          <w:p w14:paraId="28E2BA58" w14:textId="12D0D0B5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D" w14:textId="77777777">
        <w:trPr>
          <w:trHeight w:val="902"/>
        </w:trPr>
        <w:tc>
          <w:tcPr>
            <w:tcW w:w="4203" w:type="dxa"/>
          </w:tcPr>
          <w:p w14:paraId="28E2BA5A" w14:textId="3EFB2679" w:rsidR="00C94FFB" w:rsidRDefault="00C94FFB" w:rsidP="00C94FFB">
            <w:pPr>
              <w:pStyle w:val="TableParagraph"/>
            </w:pPr>
            <w:r>
              <w:t>PCP Assignment</w:t>
            </w:r>
          </w:p>
        </w:tc>
        <w:tc>
          <w:tcPr>
            <w:tcW w:w="5057" w:type="dxa"/>
          </w:tcPr>
          <w:p w14:paraId="28E2BA5B" w14:textId="28015C6B" w:rsidR="00C94FFB" w:rsidRDefault="00C94FFB" w:rsidP="00C94FFB">
            <w:pPr>
              <w:pStyle w:val="TableParagraph"/>
              <w:ind w:right="839"/>
            </w:pPr>
            <w:r>
              <w:t>Submit policies and procedures for PCP assignment as described in Section V.B - Eligibility and Enrollment.</w:t>
            </w:r>
          </w:p>
        </w:tc>
        <w:tc>
          <w:tcPr>
            <w:tcW w:w="3692" w:type="dxa"/>
          </w:tcPr>
          <w:p w14:paraId="28E2BA5C" w14:textId="03E3A345" w:rsidR="00C94FFB" w:rsidRDefault="00C94FFB" w:rsidP="00C94FFB">
            <w:pPr>
              <w:pStyle w:val="TableParagraph"/>
              <w:ind w:left="96" w:right="203"/>
              <w:jc w:val="center"/>
            </w:pPr>
            <w:r w:rsidRPr="00A67EC5">
              <w:t>60 days prior to contract start date</w:t>
            </w:r>
          </w:p>
        </w:tc>
      </w:tr>
      <w:tr w:rsidR="00C94FFB" w14:paraId="28E2BA61" w14:textId="77777777">
        <w:trPr>
          <w:trHeight w:val="649"/>
        </w:trPr>
        <w:tc>
          <w:tcPr>
            <w:tcW w:w="4203" w:type="dxa"/>
          </w:tcPr>
          <w:p w14:paraId="28E2BA5E" w14:textId="77777777" w:rsidR="00C94FFB" w:rsidRDefault="00C94FFB" w:rsidP="00C94FFB">
            <w:pPr>
              <w:pStyle w:val="TableParagraph"/>
            </w:pPr>
            <w:r>
              <w:t>Second Opinions</w:t>
            </w:r>
          </w:p>
        </w:tc>
        <w:tc>
          <w:tcPr>
            <w:tcW w:w="5057" w:type="dxa"/>
          </w:tcPr>
          <w:p w14:paraId="28E2BA5F" w14:textId="77777777" w:rsidR="00C94FFB" w:rsidRDefault="00C94FFB" w:rsidP="00C94FFB">
            <w:pPr>
              <w:pStyle w:val="TableParagraph"/>
              <w:ind w:right="423"/>
            </w:pPr>
            <w:r>
              <w:t>Submit policies and procedures regarding ensuring member access to a second opinion.</w:t>
            </w:r>
          </w:p>
        </w:tc>
        <w:tc>
          <w:tcPr>
            <w:tcW w:w="3692" w:type="dxa"/>
          </w:tcPr>
          <w:p w14:paraId="28E2BA60" w14:textId="4EFB42E4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65" w14:textId="77777777">
        <w:trPr>
          <w:trHeight w:val="901"/>
        </w:trPr>
        <w:tc>
          <w:tcPr>
            <w:tcW w:w="4203" w:type="dxa"/>
          </w:tcPr>
          <w:p w14:paraId="28E2BA62" w14:textId="77777777" w:rsidR="00C94FFB" w:rsidRDefault="00C94FFB" w:rsidP="00C94FFB">
            <w:pPr>
              <w:pStyle w:val="TableParagraph"/>
            </w:pPr>
            <w:r>
              <w:t>Restricted Services</w:t>
            </w:r>
          </w:p>
        </w:tc>
        <w:tc>
          <w:tcPr>
            <w:tcW w:w="5057" w:type="dxa"/>
          </w:tcPr>
          <w:p w14:paraId="28E2BA63" w14:textId="16CD079E" w:rsidR="00C94FFB" w:rsidRDefault="00C94FFB" w:rsidP="00C94FFB">
            <w:pPr>
              <w:pStyle w:val="TableParagraph"/>
              <w:ind w:right="131"/>
            </w:pPr>
            <w:r>
              <w:t>Submit policies and procedures for restricted services as described in Section V.N - Utilization Management</w:t>
            </w:r>
          </w:p>
        </w:tc>
        <w:tc>
          <w:tcPr>
            <w:tcW w:w="3692" w:type="dxa"/>
          </w:tcPr>
          <w:p w14:paraId="28E2BA64" w14:textId="184200D8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E00620" w14:paraId="28E2BA69" w14:textId="77777777">
        <w:trPr>
          <w:trHeight w:val="398"/>
        </w:trPr>
        <w:tc>
          <w:tcPr>
            <w:tcW w:w="4203" w:type="dxa"/>
            <w:shd w:val="clear" w:color="auto" w:fill="E7E6E6"/>
          </w:tcPr>
          <w:p w14:paraId="28E2BA66" w14:textId="7F76CFE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45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A67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68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6D" w14:textId="77777777">
        <w:trPr>
          <w:trHeight w:val="902"/>
        </w:trPr>
        <w:tc>
          <w:tcPr>
            <w:tcW w:w="4203" w:type="dxa"/>
          </w:tcPr>
          <w:p w14:paraId="28E2BA6A" w14:textId="77777777" w:rsidR="00E00620" w:rsidRDefault="0062523F">
            <w:pPr>
              <w:pStyle w:val="TableParagraph"/>
            </w:pPr>
            <w:r>
              <w:t>Subcontractor Evaluation</w:t>
            </w:r>
          </w:p>
        </w:tc>
        <w:tc>
          <w:tcPr>
            <w:tcW w:w="5057" w:type="dxa"/>
          </w:tcPr>
          <w:p w14:paraId="28E2BA6B" w14:textId="6B85D3F3" w:rsidR="00E00620" w:rsidRDefault="0062523F">
            <w:pPr>
              <w:pStyle w:val="TableParagraph"/>
              <w:ind w:right="424"/>
            </w:pPr>
            <w:r>
              <w:t>Submit copies of subcontractor evaluations as described in Section V.C - Business Requirements.</w:t>
            </w:r>
          </w:p>
        </w:tc>
        <w:tc>
          <w:tcPr>
            <w:tcW w:w="3692" w:type="dxa"/>
          </w:tcPr>
          <w:p w14:paraId="28E2BA6C" w14:textId="4AF98198" w:rsidR="00E00620" w:rsidRDefault="0062523F">
            <w:pPr>
              <w:pStyle w:val="TableParagraph"/>
              <w:ind w:left="96" w:right="204"/>
              <w:jc w:val="center"/>
            </w:pPr>
            <w:r>
              <w:t>45 days prior to contract start date</w:t>
            </w:r>
          </w:p>
        </w:tc>
      </w:tr>
      <w:tr w:rsidR="00E00620" w14:paraId="28E2BA72" w14:textId="77777777">
        <w:trPr>
          <w:trHeight w:val="904"/>
        </w:trPr>
        <w:tc>
          <w:tcPr>
            <w:tcW w:w="4203" w:type="dxa"/>
          </w:tcPr>
          <w:p w14:paraId="28E2BA6E" w14:textId="77777777" w:rsidR="00E00620" w:rsidRDefault="0062523F">
            <w:pPr>
              <w:pStyle w:val="TableParagraph"/>
            </w:pPr>
            <w:r>
              <w:t>Third Party Liability</w:t>
            </w:r>
          </w:p>
        </w:tc>
        <w:tc>
          <w:tcPr>
            <w:tcW w:w="5057" w:type="dxa"/>
          </w:tcPr>
          <w:p w14:paraId="28E2BA70" w14:textId="172803D0" w:rsidR="00E00620" w:rsidRDefault="0062523F" w:rsidP="00BE1CD3">
            <w:pPr>
              <w:pStyle w:val="TableParagraph"/>
              <w:ind w:right="301"/>
            </w:pPr>
            <w:r>
              <w:t xml:space="preserve">Submit procedures for identifying TPL and administrating payment </w:t>
            </w:r>
          </w:p>
        </w:tc>
        <w:tc>
          <w:tcPr>
            <w:tcW w:w="3692" w:type="dxa"/>
          </w:tcPr>
          <w:p w14:paraId="28E2BA71" w14:textId="60ED75E4" w:rsidR="00E00620" w:rsidRDefault="0062523F">
            <w:pPr>
              <w:pStyle w:val="TableParagraph"/>
              <w:ind w:left="96" w:right="205"/>
              <w:jc w:val="center"/>
            </w:pPr>
            <w:r>
              <w:t>45 days prior to contract start date</w:t>
            </w:r>
          </w:p>
        </w:tc>
      </w:tr>
    </w:tbl>
    <w:p w14:paraId="28E2BA73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74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A78" w14:textId="77777777">
        <w:trPr>
          <w:trHeight w:val="1156"/>
        </w:trPr>
        <w:tc>
          <w:tcPr>
            <w:tcW w:w="4203" w:type="dxa"/>
          </w:tcPr>
          <w:p w14:paraId="28E2BA75" w14:textId="77777777" w:rsidR="0062523F" w:rsidRDefault="0062523F" w:rsidP="0062523F">
            <w:pPr>
              <w:pStyle w:val="TableParagraph"/>
            </w:pPr>
            <w:r>
              <w:t>Provider Preventable Conditions</w:t>
            </w:r>
          </w:p>
        </w:tc>
        <w:tc>
          <w:tcPr>
            <w:tcW w:w="5057" w:type="dxa"/>
          </w:tcPr>
          <w:p w14:paraId="28E2BA76" w14:textId="729D6171" w:rsidR="0062523F" w:rsidRDefault="0062523F" w:rsidP="0062523F">
            <w:pPr>
              <w:pStyle w:val="TableParagraph"/>
              <w:ind w:right="277"/>
            </w:pPr>
            <w:r>
              <w:t>Submit procedures for precluding payment to providers for provider preventable conditions as required in Section V.P - Provider Reimbursement.</w:t>
            </w:r>
          </w:p>
        </w:tc>
        <w:tc>
          <w:tcPr>
            <w:tcW w:w="3692" w:type="dxa"/>
          </w:tcPr>
          <w:p w14:paraId="28E2BA77" w14:textId="10D08539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7C" w14:textId="77777777">
        <w:trPr>
          <w:trHeight w:val="902"/>
        </w:trPr>
        <w:tc>
          <w:tcPr>
            <w:tcW w:w="4203" w:type="dxa"/>
          </w:tcPr>
          <w:p w14:paraId="28E2BA79" w14:textId="77777777" w:rsidR="0062523F" w:rsidRDefault="0062523F" w:rsidP="0062523F">
            <w:pPr>
              <w:pStyle w:val="TableParagraph"/>
            </w:pPr>
            <w:r>
              <w:t>Clinical Practice Guidelines</w:t>
            </w:r>
          </w:p>
        </w:tc>
        <w:tc>
          <w:tcPr>
            <w:tcW w:w="5057" w:type="dxa"/>
          </w:tcPr>
          <w:p w14:paraId="28E2BA7A" w14:textId="5832C8B6" w:rsidR="0062523F" w:rsidRDefault="0062523F" w:rsidP="0062523F">
            <w:pPr>
              <w:pStyle w:val="TableParagraph"/>
              <w:ind w:right="334"/>
              <w:jc w:val="both"/>
            </w:pPr>
            <w:r>
              <w:t>Submit clinical practice guidelines developed</w:t>
            </w:r>
            <w:r>
              <w:rPr>
                <w:spacing w:val="-18"/>
              </w:rPr>
              <w:t xml:space="preserve"> </w:t>
            </w:r>
            <w:r>
              <w:t>in accordance with requirements in Section V.N - Utilization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  <w:tc>
          <w:tcPr>
            <w:tcW w:w="3692" w:type="dxa"/>
          </w:tcPr>
          <w:p w14:paraId="28E2BA7B" w14:textId="2A938392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0" w14:textId="77777777">
        <w:trPr>
          <w:trHeight w:val="1156"/>
        </w:trPr>
        <w:tc>
          <w:tcPr>
            <w:tcW w:w="4203" w:type="dxa"/>
          </w:tcPr>
          <w:p w14:paraId="28E2BA7D" w14:textId="77777777" w:rsidR="0062523F" w:rsidRDefault="0062523F" w:rsidP="0062523F">
            <w:pPr>
              <w:pStyle w:val="TableParagraph"/>
              <w:spacing w:line="242" w:lineRule="auto"/>
              <w:ind w:right="1123"/>
            </w:pPr>
            <w:r>
              <w:t>Emergency Medical and Post- Stabilization Services.</w:t>
            </w:r>
          </w:p>
        </w:tc>
        <w:tc>
          <w:tcPr>
            <w:tcW w:w="5057" w:type="dxa"/>
          </w:tcPr>
          <w:p w14:paraId="28E2BA7E" w14:textId="5F5D33D7" w:rsidR="0062523F" w:rsidRDefault="0062523F" w:rsidP="0062523F">
            <w:pPr>
              <w:pStyle w:val="TableParagraph"/>
              <w:ind w:right="94"/>
            </w:pPr>
            <w:r>
              <w:t>Submit policies and procedures for emergency medical and post-stabilization services as described in Section V.E - Covered Services and Benefits.</w:t>
            </w:r>
          </w:p>
        </w:tc>
        <w:tc>
          <w:tcPr>
            <w:tcW w:w="3692" w:type="dxa"/>
          </w:tcPr>
          <w:p w14:paraId="28E2BA7F" w14:textId="782B43CA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4" w14:textId="77777777">
        <w:trPr>
          <w:trHeight w:val="901"/>
        </w:trPr>
        <w:tc>
          <w:tcPr>
            <w:tcW w:w="4203" w:type="dxa"/>
          </w:tcPr>
          <w:p w14:paraId="28E2BA81" w14:textId="77777777" w:rsidR="0062523F" w:rsidRDefault="0062523F" w:rsidP="0062523F">
            <w:pPr>
              <w:pStyle w:val="TableParagraph"/>
            </w:pPr>
            <w:r>
              <w:t>Family Planning Services</w:t>
            </w:r>
          </w:p>
        </w:tc>
        <w:tc>
          <w:tcPr>
            <w:tcW w:w="5057" w:type="dxa"/>
          </w:tcPr>
          <w:p w14:paraId="28E2BA82" w14:textId="1E143B8A" w:rsidR="0062523F" w:rsidRDefault="0062523F" w:rsidP="0062523F">
            <w:pPr>
              <w:pStyle w:val="TableParagraph"/>
              <w:ind w:right="265"/>
            </w:pPr>
            <w:r>
              <w:t>Submit policies and procedures for family planning services as described in Section V.E - Covered Services and Benefits.</w:t>
            </w:r>
          </w:p>
        </w:tc>
        <w:tc>
          <w:tcPr>
            <w:tcW w:w="3692" w:type="dxa"/>
          </w:tcPr>
          <w:p w14:paraId="28E2BA83" w14:textId="2ED48EBA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8" w14:textId="77777777">
        <w:trPr>
          <w:trHeight w:val="904"/>
        </w:trPr>
        <w:tc>
          <w:tcPr>
            <w:tcW w:w="4203" w:type="dxa"/>
          </w:tcPr>
          <w:p w14:paraId="28E2BA85" w14:textId="77777777" w:rsidR="0062523F" w:rsidRDefault="0062523F" w:rsidP="0062523F">
            <w:pPr>
              <w:pStyle w:val="TableParagraph"/>
              <w:spacing w:before="72"/>
            </w:pPr>
            <w:r>
              <w:t>Indian Health Protections</w:t>
            </w:r>
          </w:p>
        </w:tc>
        <w:tc>
          <w:tcPr>
            <w:tcW w:w="5057" w:type="dxa"/>
          </w:tcPr>
          <w:p w14:paraId="28E2BA86" w14:textId="54345277" w:rsidR="0062523F" w:rsidRDefault="0062523F" w:rsidP="0062523F">
            <w:pPr>
              <w:pStyle w:val="TableParagraph"/>
              <w:spacing w:before="72"/>
              <w:ind w:right="203"/>
            </w:pPr>
            <w:r>
              <w:t>Submit policies and procedures for Indian health protections as described in Section V.F - Members Services and Education.</w:t>
            </w:r>
          </w:p>
        </w:tc>
        <w:tc>
          <w:tcPr>
            <w:tcW w:w="3692" w:type="dxa"/>
          </w:tcPr>
          <w:p w14:paraId="28E2BA87" w14:textId="236B769E" w:rsidR="0062523F" w:rsidRDefault="0062523F" w:rsidP="0062523F">
            <w:pPr>
              <w:pStyle w:val="TableParagraph"/>
              <w:spacing w:before="72"/>
            </w:pPr>
            <w:r w:rsidRPr="007E31F7">
              <w:t>45 days prior to contract start date</w:t>
            </w:r>
          </w:p>
        </w:tc>
      </w:tr>
      <w:tr w:rsidR="0062523F" w14:paraId="28E2BA8C" w14:textId="77777777">
        <w:trPr>
          <w:trHeight w:val="1156"/>
        </w:trPr>
        <w:tc>
          <w:tcPr>
            <w:tcW w:w="4203" w:type="dxa"/>
          </w:tcPr>
          <w:p w14:paraId="28E2BA89" w14:textId="77777777" w:rsidR="0062523F" w:rsidRDefault="0062523F" w:rsidP="0062523F">
            <w:pPr>
              <w:pStyle w:val="TableParagraph"/>
              <w:ind w:right="800"/>
            </w:pPr>
            <w:r>
              <w:t>Direct Access to Women's Health Specialists</w:t>
            </w:r>
          </w:p>
        </w:tc>
        <w:tc>
          <w:tcPr>
            <w:tcW w:w="5057" w:type="dxa"/>
          </w:tcPr>
          <w:p w14:paraId="28E2BA8A" w14:textId="107CC299" w:rsidR="0062523F" w:rsidRDefault="0062523F" w:rsidP="0062523F">
            <w:pPr>
              <w:pStyle w:val="TableParagraph"/>
              <w:ind w:right="101"/>
            </w:pPr>
            <w:r>
              <w:t>Submit policies and procedures for guaranteeing female members direct access to women's health specialists as described in Section V.I - Provider Network.</w:t>
            </w:r>
          </w:p>
        </w:tc>
        <w:tc>
          <w:tcPr>
            <w:tcW w:w="3692" w:type="dxa"/>
          </w:tcPr>
          <w:p w14:paraId="28E2BA8B" w14:textId="6CB258CC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0" w14:textId="77777777">
        <w:trPr>
          <w:trHeight w:val="901"/>
        </w:trPr>
        <w:tc>
          <w:tcPr>
            <w:tcW w:w="4203" w:type="dxa"/>
          </w:tcPr>
          <w:p w14:paraId="28E2BA8D" w14:textId="77777777" w:rsidR="0062523F" w:rsidRDefault="0062523F" w:rsidP="0062523F">
            <w:pPr>
              <w:pStyle w:val="TableParagraph"/>
            </w:pPr>
            <w:r>
              <w:t>EPSDT Services</w:t>
            </w:r>
          </w:p>
        </w:tc>
        <w:tc>
          <w:tcPr>
            <w:tcW w:w="5057" w:type="dxa"/>
          </w:tcPr>
          <w:p w14:paraId="28E2BA8E" w14:textId="7A605247" w:rsidR="0062523F" w:rsidRDefault="0062523F" w:rsidP="0062523F">
            <w:pPr>
              <w:pStyle w:val="TableParagraph"/>
              <w:ind w:right="265"/>
            </w:pPr>
            <w:r>
              <w:t>Submit policies and procedures for EPSDT services as described in Section V.E - Covered Services and Benefits.</w:t>
            </w:r>
          </w:p>
        </w:tc>
        <w:tc>
          <w:tcPr>
            <w:tcW w:w="3692" w:type="dxa"/>
          </w:tcPr>
          <w:p w14:paraId="28E2BA8F" w14:textId="11057C4E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4" w14:textId="77777777">
        <w:trPr>
          <w:trHeight w:val="650"/>
        </w:trPr>
        <w:tc>
          <w:tcPr>
            <w:tcW w:w="4203" w:type="dxa"/>
          </w:tcPr>
          <w:p w14:paraId="28E2BA91" w14:textId="77777777" w:rsidR="0062523F" w:rsidRDefault="0062523F" w:rsidP="0062523F">
            <w:pPr>
              <w:pStyle w:val="TableParagraph"/>
            </w:pPr>
            <w:r>
              <w:t>Staffing</w:t>
            </w:r>
          </w:p>
        </w:tc>
        <w:tc>
          <w:tcPr>
            <w:tcW w:w="5057" w:type="dxa"/>
          </w:tcPr>
          <w:p w14:paraId="28E2BA92" w14:textId="31DF58C9" w:rsidR="0062523F" w:rsidRDefault="0062523F" w:rsidP="0062523F">
            <w:pPr>
              <w:pStyle w:val="TableParagraph"/>
              <w:spacing w:line="242" w:lineRule="auto"/>
              <w:ind w:right="460"/>
            </w:pPr>
            <w:r>
              <w:t>Submit policies and procedures for staffing as described in Section V.D - Staffing.</w:t>
            </w:r>
          </w:p>
        </w:tc>
        <w:tc>
          <w:tcPr>
            <w:tcW w:w="3692" w:type="dxa"/>
          </w:tcPr>
          <w:p w14:paraId="28E2BA93" w14:textId="1A7E68EC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8" w14:textId="77777777">
        <w:trPr>
          <w:trHeight w:val="904"/>
        </w:trPr>
        <w:tc>
          <w:tcPr>
            <w:tcW w:w="4203" w:type="dxa"/>
          </w:tcPr>
          <w:p w14:paraId="28E2BA95" w14:textId="77777777" w:rsidR="0062523F" w:rsidRDefault="0062523F" w:rsidP="0062523F">
            <w:pPr>
              <w:pStyle w:val="TableParagraph"/>
            </w:pPr>
            <w:r>
              <w:t>Maintenance of Medical Records</w:t>
            </w:r>
          </w:p>
        </w:tc>
        <w:tc>
          <w:tcPr>
            <w:tcW w:w="5057" w:type="dxa"/>
          </w:tcPr>
          <w:p w14:paraId="28E2BA96" w14:textId="2E035F2D" w:rsidR="0062523F" w:rsidRDefault="0062523F" w:rsidP="0062523F">
            <w:pPr>
              <w:pStyle w:val="TableParagraph"/>
              <w:ind w:right="252"/>
            </w:pPr>
            <w:r>
              <w:t>Submit policies and procedures for the maintenance of medical records as described in Section V.E - Member Services and Education.</w:t>
            </w:r>
          </w:p>
        </w:tc>
        <w:tc>
          <w:tcPr>
            <w:tcW w:w="3692" w:type="dxa"/>
          </w:tcPr>
          <w:p w14:paraId="28E2BA97" w14:textId="7E8BDC21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</w:tbl>
    <w:p w14:paraId="28E2BA99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9A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A9E" w14:textId="77777777">
        <w:trPr>
          <w:trHeight w:val="902"/>
        </w:trPr>
        <w:tc>
          <w:tcPr>
            <w:tcW w:w="4203" w:type="dxa"/>
          </w:tcPr>
          <w:p w14:paraId="28E2BA9B" w14:textId="77777777" w:rsidR="0062523F" w:rsidRDefault="0062523F" w:rsidP="0062523F">
            <w:pPr>
              <w:pStyle w:val="TableParagraph"/>
            </w:pPr>
            <w:r>
              <w:t>Medical Record Confidentiality</w:t>
            </w:r>
          </w:p>
        </w:tc>
        <w:tc>
          <w:tcPr>
            <w:tcW w:w="5057" w:type="dxa"/>
          </w:tcPr>
          <w:p w14:paraId="28E2BA9C" w14:textId="77777777" w:rsidR="0062523F" w:rsidRDefault="0062523F" w:rsidP="0062523F">
            <w:pPr>
              <w:pStyle w:val="TableParagraph"/>
              <w:ind w:right="94"/>
            </w:pPr>
            <w:r>
              <w:t>Submit policies and procedures regarding maintaining the confidentiality of member medical records.</w:t>
            </w:r>
          </w:p>
        </w:tc>
        <w:tc>
          <w:tcPr>
            <w:tcW w:w="3692" w:type="dxa"/>
          </w:tcPr>
          <w:p w14:paraId="28E2BA9D" w14:textId="5688D93F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62523F" w14:paraId="28E2BAA2" w14:textId="77777777">
        <w:trPr>
          <w:trHeight w:val="650"/>
        </w:trPr>
        <w:tc>
          <w:tcPr>
            <w:tcW w:w="4203" w:type="dxa"/>
          </w:tcPr>
          <w:p w14:paraId="28E2BA9F" w14:textId="77777777" w:rsidR="0062523F" w:rsidRDefault="0062523F" w:rsidP="0062523F">
            <w:pPr>
              <w:pStyle w:val="TableParagraph"/>
              <w:spacing w:before="72"/>
            </w:pPr>
            <w:r>
              <w:t>Transportation</w:t>
            </w:r>
          </w:p>
        </w:tc>
        <w:tc>
          <w:tcPr>
            <w:tcW w:w="5057" w:type="dxa"/>
          </w:tcPr>
          <w:p w14:paraId="28E2BAA0" w14:textId="467111F9" w:rsidR="0062523F" w:rsidRDefault="0062523F" w:rsidP="0062523F">
            <w:pPr>
              <w:pStyle w:val="TableParagraph"/>
              <w:spacing w:before="72"/>
              <w:ind w:right="167"/>
            </w:pPr>
            <w:r>
              <w:t>Submit policies for transportation as described in Section V.E - Covered Services and Benefits.</w:t>
            </w:r>
          </w:p>
        </w:tc>
        <w:tc>
          <w:tcPr>
            <w:tcW w:w="3692" w:type="dxa"/>
          </w:tcPr>
          <w:p w14:paraId="28E2BAA1" w14:textId="20BFC170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6" w14:textId="77777777">
        <w:trPr>
          <w:trHeight w:val="650"/>
        </w:trPr>
        <w:tc>
          <w:tcPr>
            <w:tcW w:w="4203" w:type="dxa"/>
          </w:tcPr>
          <w:p w14:paraId="28E2BAA3" w14:textId="77777777" w:rsidR="0062523F" w:rsidRDefault="0062523F" w:rsidP="0062523F">
            <w:pPr>
              <w:pStyle w:val="TableParagraph"/>
              <w:spacing w:before="72"/>
            </w:pPr>
            <w:r>
              <w:t>Dual Eligibles</w:t>
            </w:r>
          </w:p>
        </w:tc>
        <w:tc>
          <w:tcPr>
            <w:tcW w:w="5057" w:type="dxa"/>
          </w:tcPr>
          <w:p w14:paraId="28E2BAA4" w14:textId="77777777" w:rsidR="0062523F" w:rsidRDefault="0062523F" w:rsidP="0062523F">
            <w:pPr>
              <w:pStyle w:val="TableParagraph"/>
              <w:spacing w:before="72"/>
              <w:ind w:right="387"/>
            </w:pPr>
            <w:r>
              <w:t>Submit policies and procedures for addressing needs of dual eligible members.</w:t>
            </w:r>
          </w:p>
        </w:tc>
        <w:tc>
          <w:tcPr>
            <w:tcW w:w="3692" w:type="dxa"/>
          </w:tcPr>
          <w:p w14:paraId="28E2BAA5" w14:textId="776C9710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A" w14:textId="77777777">
        <w:trPr>
          <w:trHeight w:val="904"/>
        </w:trPr>
        <w:tc>
          <w:tcPr>
            <w:tcW w:w="4203" w:type="dxa"/>
          </w:tcPr>
          <w:p w14:paraId="28E2BAA7" w14:textId="77777777" w:rsidR="0062523F" w:rsidRDefault="0062523F" w:rsidP="0062523F">
            <w:pPr>
              <w:pStyle w:val="TableParagraph"/>
              <w:spacing w:before="72"/>
            </w:pPr>
            <w:r>
              <w:t>Member Calls</w:t>
            </w:r>
          </w:p>
        </w:tc>
        <w:tc>
          <w:tcPr>
            <w:tcW w:w="5057" w:type="dxa"/>
          </w:tcPr>
          <w:p w14:paraId="28E2BAA8" w14:textId="2AD8423E" w:rsidR="0062523F" w:rsidRDefault="0062523F" w:rsidP="0062523F">
            <w:pPr>
              <w:pStyle w:val="TableParagraph"/>
              <w:spacing w:before="72"/>
              <w:ind w:right="497"/>
            </w:pPr>
            <w:r>
              <w:t>Submit policies and procedures for managing member calls as described in Section V.F - Member Services and Education.</w:t>
            </w:r>
          </w:p>
        </w:tc>
        <w:tc>
          <w:tcPr>
            <w:tcW w:w="3692" w:type="dxa"/>
          </w:tcPr>
          <w:p w14:paraId="28E2BAA9" w14:textId="1BEC358E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E" w14:textId="77777777">
        <w:trPr>
          <w:trHeight w:val="902"/>
        </w:trPr>
        <w:tc>
          <w:tcPr>
            <w:tcW w:w="4203" w:type="dxa"/>
          </w:tcPr>
          <w:p w14:paraId="28E2BAAB" w14:textId="77777777" w:rsidR="0062523F" w:rsidRDefault="0062523F" w:rsidP="0062523F">
            <w:pPr>
              <w:pStyle w:val="TableParagraph"/>
            </w:pPr>
            <w:r>
              <w:t>Referrals</w:t>
            </w:r>
          </w:p>
        </w:tc>
        <w:tc>
          <w:tcPr>
            <w:tcW w:w="5057" w:type="dxa"/>
          </w:tcPr>
          <w:p w14:paraId="28E2BAAC" w14:textId="77777777" w:rsidR="0062523F" w:rsidRDefault="0062523F" w:rsidP="0062523F">
            <w:pPr>
              <w:pStyle w:val="TableParagraph"/>
              <w:ind w:right="179"/>
            </w:pPr>
            <w:r>
              <w:t>Submit policies and procedures on referrals for specialty care and other benefits not provided by the member's PCP.</w:t>
            </w:r>
          </w:p>
        </w:tc>
        <w:tc>
          <w:tcPr>
            <w:tcW w:w="3692" w:type="dxa"/>
          </w:tcPr>
          <w:p w14:paraId="28E2BAAD" w14:textId="4FCF3C10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62523F" w14:paraId="28E2BAB2" w14:textId="77777777">
        <w:trPr>
          <w:trHeight w:val="904"/>
        </w:trPr>
        <w:tc>
          <w:tcPr>
            <w:tcW w:w="4203" w:type="dxa"/>
          </w:tcPr>
          <w:p w14:paraId="28E2BAAF" w14:textId="77777777" w:rsidR="0062523F" w:rsidRDefault="0062523F" w:rsidP="0062523F">
            <w:pPr>
              <w:pStyle w:val="TableParagraph"/>
            </w:pPr>
            <w:r>
              <w:t>Brand Name Products</w:t>
            </w:r>
          </w:p>
        </w:tc>
        <w:tc>
          <w:tcPr>
            <w:tcW w:w="5057" w:type="dxa"/>
          </w:tcPr>
          <w:p w14:paraId="28E2BAB0" w14:textId="6D0C4A67" w:rsidR="0062523F" w:rsidRDefault="0062523F" w:rsidP="0062523F">
            <w:pPr>
              <w:pStyle w:val="TableParagraph"/>
              <w:ind w:right="216"/>
            </w:pPr>
            <w:r>
              <w:t>Submit policies and procedures for brand name products as described in Section V.Q - Provider Reimbursement.</w:t>
            </w:r>
          </w:p>
        </w:tc>
        <w:tc>
          <w:tcPr>
            <w:tcW w:w="3692" w:type="dxa"/>
          </w:tcPr>
          <w:p w14:paraId="28E2BAB1" w14:textId="1ED28570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E00620" w14:paraId="28E2BAB6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AB3" w14:textId="77777777" w:rsidR="00E00620" w:rsidRDefault="0062523F">
            <w:pPr>
              <w:pStyle w:val="TableParagraph"/>
              <w:spacing w:before="67"/>
              <w:ind w:left="811"/>
              <w:rPr>
                <w:b/>
              </w:rPr>
            </w:pPr>
            <w:r>
              <w:rPr>
                <w:b/>
              </w:rPr>
              <w:t>After Contract Start Date</w:t>
            </w:r>
          </w:p>
        </w:tc>
        <w:tc>
          <w:tcPr>
            <w:tcW w:w="5057" w:type="dxa"/>
            <w:shd w:val="clear" w:color="auto" w:fill="E7E6E6"/>
          </w:tcPr>
          <w:p w14:paraId="28E2BAB4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B5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BA" w14:textId="77777777">
        <w:trPr>
          <w:trHeight w:val="649"/>
        </w:trPr>
        <w:tc>
          <w:tcPr>
            <w:tcW w:w="4203" w:type="dxa"/>
          </w:tcPr>
          <w:p w14:paraId="28E2BAB7" w14:textId="77777777" w:rsidR="00E00620" w:rsidRDefault="0062523F">
            <w:pPr>
              <w:pStyle w:val="TableParagraph"/>
            </w:pPr>
            <w:r>
              <w:t>PCMH Implementation Plan</w:t>
            </w:r>
          </w:p>
        </w:tc>
        <w:tc>
          <w:tcPr>
            <w:tcW w:w="5057" w:type="dxa"/>
          </w:tcPr>
          <w:p w14:paraId="28E2BAB8" w14:textId="477CA02A" w:rsidR="00E00620" w:rsidRDefault="0062523F">
            <w:pPr>
              <w:pStyle w:val="TableParagraph"/>
              <w:ind w:right="595"/>
            </w:pPr>
            <w:r>
              <w:t>Submit plan for PCMH implementation as described in Section V.I - Provider Network.</w:t>
            </w:r>
          </w:p>
        </w:tc>
        <w:tc>
          <w:tcPr>
            <w:tcW w:w="3692" w:type="dxa"/>
          </w:tcPr>
          <w:p w14:paraId="28E2BAB9" w14:textId="77777777" w:rsidR="00E00620" w:rsidRDefault="0062523F">
            <w:pPr>
              <w:pStyle w:val="TableParagraph"/>
            </w:pPr>
            <w:r>
              <w:t>90 days after contract start date</w:t>
            </w:r>
          </w:p>
        </w:tc>
      </w:tr>
      <w:tr w:rsidR="00E00620" w14:paraId="28E2BABF" w14:textId="77777777">
        <w:trPr>
          <w:trHeight w:val="904"/>
        </w:trPr>
        <w:tc>
          <w:tcPr>
            <w:tcW w:w="4203" w:type="dxa"/>
          </w:tcPr>
          <w:p w14:paraId="28E2BABB" w14:textId="77777777" w:rsidR="00E00620" w:rsidRDefault="0062523F">
            <w:pPr>
              <w:pStyle w:val="TableParagraph"/>
            </w:pPr>
            <w:r>
              <w:t>Value-Based Contracting Plan</w:t>
            </w:r>
          </w:p>
        </w:tc>
        <w:tc>
          <w:tcPr>
            <w:tcW w:w="5057" w:type="dxa"/>
          </w:tcPr>
          <w:p w14:paraId="28E2BABC" w14:textId="77777777" w:rsidR="00E00620" w:rsidRDefault="0062523F">
            <w:pPr>
              <w:pStyle w:val="TableParagraph"/>
              <w:ind w:right="277"/>
            </w:pPr>
            <w:r>
              <w:t>Submit plan for implementing value-based purchasing agreements as described in Section</w:t>
            </w:r>
          </w:p>
          <w:p w14:paraId="28E2BABD" w14:textId="41A401E6" w:rsidR="00E00620" w:rsidRDefault="0062523F">
            <w:pPr>
              <w:pStyle w:val="TableParagraph"/>
              <w:spacing w:before="1"/>
            </w:pPr>
            <w:r>
              <w:t>V.Q - Provider Reimbursement.</w:t>
            </w:r>
          </w:p>
        </w:tc>
        <w:tc>
          <w:tcPr>
            <w:tcW w:w="3692" w:type="dxa"/>
          </w:tcPr>
          <w:p w14:paraId="28E2BABE" w14:textId="6BFCCABF" w:rsidR="00E00620" w:rsidRDefault="0062523F">
            <w:pPr>
              <w:pStyle w:val="TableParagraph"/>
            </w:pPr>
            <w:r>
              <w:t>Due by December 17, 2024</w:t>
            </w:r>
          </w:p>
        </w:tc>
      </w:tr>
    </w:tbl>
    <w:p w14:paraId="28E2BAC0" w14:textId="77777777" w:rsidR="0062523F" w:rsidRDefault="0062523F"/>
    <w:sectPr w:rsidR="0062523F">
      <w:pgSz w:w="15840" w:h="12240" w:orient="landscape"/>
      <w:pgMar w:top="1200" w:right="1320" w:bottom="1200" w:left="1340" w:header="724" w:footer="101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2CE8" w16cex:dateUtc="2022-03-23T10:21:00Z"/>
  <w16cex:commentExtensible w16cex:durableId="25E582D1" w16cex:dateUtc="2022-03-23T16:27:00Z"/>
  <w16cex:commentExtensible w16cex:durableId="25E53059" w16cex:dateUtc="2022-03-23T10:36:00Z"/>
  <w16cex:commentExtensible w16cex:durableId="25E53189" w16cex:dateUtc="2022-03-23T10:41:00Z"/>
  <w16cex:commentExtensible w16cex:durableId="25E5455E" w16cex:dateUtc="2022-03-23T12:06:00Z"/>
  <w16cex:commentExtensible w16cex:durableId="25E545B5" w16cex:dateUtc="2022-03-23T12:07:00Z"/>
  <w16cex:commentExtensible w16cex:durableId="25E546B8" w16cex:dateUtc="2022-03-23T12:11:00Z"/>
  <w16cex:commentExtensible w16cex:durableId="25E54720" w16cex:dateUtc="2022-03-23T12:13:00Z"/>
  <w16cex:commentExtensible w16cex:durableId="25E54738" w16cex:dateUtc="2022-03-23T12:14:00Z"/>
  <w16cex:commentExtensible w16cex:durableId="25E54974" w16cex:dateUtc="2022-03-23T12:23:00Z"/>
  <w16cex:commentExtensible w16cex:durableId="25E54A54" w16cex:dateUtc="2022-03-23T12:27:00Z"/>
  <w16cex:commentExtensible w16cex:durableId="25E54AB9" w16cex:dateUtc="2022-03-23T12:28:00Z"/>
  <w16cex:commentExtensible w16cex:durableId="25E5302A" w16cex:dateUtc="2022-03-23T10:35:00Z"/>
  <w16cex:commentExtensible w16cex:durableId="25E54B13" w16cex:dateUtc="2022-03-23T12:30:00Z"/>
  <w16cex:commentExtensible w16cex:durableId="25E54B53" w16cex:dateUtc="2022-03-23T12:31:00Z"/>
  <w16cex:commentExtensible w16cex:durableId="25E54B9F" w16cex:dateUtc="2022-03-23T12:32:00Z"/>
  <w16cex:commentExtensible w16cex:durableId="25E54C21" w16cex:dateUtc="2022-03-23T12:34:00Z"/>
  <w16cex:commentExtensible w16cex:durableId="25E54CD4" w16cex:dateUtc="2022-03-23T12:37:00Z"/>
  <w16cex:commentExtensible w16cex:durableId="25E555C9" w16cex:dateUtc="2022-03-23T13:16:00Z"/>
  <w16cex:commentExtensible w16cex:durableId="25E555FF" w16cex:dateUtc="2022-03-23T13:17:00Z"/>
  <w16cex:commentExtensible w16cex:durableId="25E556D5" w16cex:dateUtc="2022-03-23T13:20:00Z"/>
  <w16cex:commentExtensible w16cex:durableId="25E55795" w16cex:dateUtc="2022-03-23T13:23:00Z"/>
  <w16cex:commentExtensible w16cex:durableId="25E55903" w16cex:dateUtc="2022-03-23T13:29:00Z"/>
  <w16cex:commentExtensible w16cex:durableId="25E55948" w16cex:dateUtc="2022-03-23T13:31:00Z"/>
  <w16cex:commentExtensible w16cex:durableId="25E55CC1" w16cex:dateUtc="2022-03-23T13:45:00Z"/>
  <w16cex:commentExtensible w16cex:durableId="25E55D73" w16cex:dateUtc="2022-03-23T13:48:00Z"/>
  <w16cex:commentExtensible w16cex:durableId="25E55DA0" w16cex:dateUtc="2022-03-23T13:49:00Z"/>
  <w16cex:commentExtensible w16cex:durableId="25E55DCE" w16cex:dateUtc="2022-03-23T13:50:00Z"/>
  <w16cex:commentExtensible w16cex:durableId="25E55F34" w16cex:dateUtc="2022-03-23T13:56:00Z"/>
  <w16cex:commentExtensible w16cex:durableId="25E55F6E" w16cex:dateUtc="2022-03-23T13:57:00Z"/>
  <w16cex:commentExtensible w16cex:durableId="25E55FA8" w16cex:dateUtc="2022-03-23T13:58:00Z"/>
  <w16cex:commentExtensible w16cex:durableId="25E55FF1" w16cex:dateUtc="2022-03-23T13:59:00Z"/>
  <w16cex:commentExtensible w16cex:durableId="25E560EB" w16cex:dateUtc="2022-03-23T14:03:00Z"/>
  <w16cex:commentExtensible w16cex:durableId="25E566B6" w16cex:dateUtc="2022-03-23T14:28:00Z"/>
  <w16cex:commentExtensible w16cex:durableId="25E56704" w16cex:dateUtc="2022-03-23T14:29:00Z"/>
  <w16cex:commentExtensible w16cex:durableId="25E56E8B" w16cex:dateUtc="2022-03-23T15:01:00Z"/>
  <w16cex:commentExtensible w16cex:durableId="25E56F17" w16cex:dateUtc="2022-03-23T15:04:00Z"/>
  <w16cex:commentExtensible w16cex:durableId="25E56FBD" w16cex:dateUtc="2022-03-23T15:06:00Z"/>
  <w16cex:commentExtensible w16cex:durableId="25E577E3" w16cex:dateUtc="2022-03-23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DA483" w16cid:durableId="25E52CE8"/>
  <w16cid:commentId w16cid:paraId="088AB576" w16cid:durableId="25E582D1"/>
  <w16cid:commentId w16cid:paraId="75EB69D8" w16cid:durableId="25E53059"/>
  <w16cid:commentId w16cid:paraId="109F8015" w16cid:durableId="25E53189"/>
  <w16cid:commentId w16cid:paraId="67603D61" w16cid:durableId="25E5455E"/>
  <w16cid:commentId w16cid:paraId="1809FB06" w16cid:durableId="25E545B5"/>
  <w16cid:commentId w16cid:paraId="74C4847E" w16cid:durableId="25E546B8"/>
  <w16cid:commentId w16cid:paraId="3EBEDC99" w16cid:durableId="25E54720"/>
  <w16cid:commentId w16cid:paraId="462DE83E" w16cid:durableId="25E54738"/>
  <w16cid:commentId w16cid:paraId="09D8229E" w16cid:durableId="25E54974"/>
  <w16cid:commentId w16cid:paraId="7813C597" w16cid:durableId="25E54A54"/>
  <w16cid:commentId w16cid:paraId="0C85F251" w16cid:durableId="25E54AB9"/>
  <w16cid:commentId w16cid:paraId="4361C709" w16cid:durableId="25E5302A"/>
  <w16cid:commentId w16cid:paraId="7D680CE2" w16cid:durableId="25E54B13"/>
  <w16cid:commentId w16cid:paraId="596D66F2" w16cid:durableId="25E54B53"/>
  <w16cid:commentId w16cid:paraId="0F7D0DE3" w16cid:durableId="25E54B9F"/>
  <w16cid:commentId w16cid:paraId="34E7E6C7" w16cid:durableId="25E54C21"/>
  <w16cid:commentId w16cid:paraId="570EBB79" w16cid:durableId="25E54CD4"/>
  <w16cid:commentId w16cid:paraId="29E21C4B" w16cid:durableId="25E555C9"/>
  <w16cid:commentId w16cid:paraId="710142AF" w16cid:durableId="25E555FF"/>
  <w16cid:commentId w16cid:paraId="6D7E0555" w16cid:durableId="25E556D5"/>
  <w16cid:commentId w16cid:paraId="7E64DED9" w16cid:durableId="25E55795"/>
  <w16cid:commentId w16cid:paraId="2FBB3C6A" w16cid:durableId="25E55903"/>
  <w16cid:commentId w16cid:paraId="4BECAAAB" w16cid:durableId="25E55948"/>
  <w16cid:commentId w16cid:paraId="4D166E8E" w16cid:durableId="25E55CC1"/>
  <w16cid:commentId w16cid:paraId="5C421C57" w16cid:durableId="25E55D73"/>
  <w16cid:commentId w16cid:paraId="7BB38F63" w16cid:durableId="25E55DA0"/>
  <w16cid:commentId w16cid:paraId="20CADC7C" w16cid:durableId="25E55DCE"/>
  <w16cid:commentId w16cid:paraId="569A5995" w16cid:durableId="25E55F34"/>
  <w16cid:commentId w16cid:paraId="331AA704" w16cid:durableId="25E55F6E"/>
  <w16cid:commentId w16cid:paraId="6D4177BD" w16cid:durableId="25E55FA8"/>
  <w16cid:commentId w16cid:paraId="61C44D8E" w16cid:durableId="25E55FF1"/>
  <w16cid:commentId w16cid:paraId="52D2B3D5" w16cid:durableId="25E560EB"/>
  <w16cid:commentId w16cid:paraId="520B8B4C" w16cid:durableId="25E566B6"/>
  <w16cid:commentId w16cid:paraId="1CD8BF42" w16cid:durableId="25E56704"/>
  <w16cid:commentId w16cid:paraId="45638C54" w16cid:durableId="25E56E8B"/>
  <w16cid:commentId w16cid:paraId="77A4B0E3" w16cid:durableId="25E56F17"/>
  <w16cid:commentId w16cid:paraId="63D0F521" w16cid:durableId="25E56FBD"/>
  <w16cid:commentId w16cid:paraId="4B5CD95D" w16cid:durableId="25E57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BAC6" w14:textId="77777777" w:rsidR="0062523F" w:rsidRDefault="0062523F">
      <w:r>
        <w:separator/>
      </w:r>
    </w:p>
  </w:endnote>
  <w:endnote w:type="continuationSeparator" w:id="0">
    <w:p w14:paraId="28E2BAC8" w14:textId="77777777" w:rsidR="0062523F" w:rsidRDefault="0062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C1" w14:textId="77777777" w:rsidR="0062523F" w:rsidRDefault="00504D22">
    <w:pPr>
      <w:pStyle w:val="BodyText"/>
      <w:spacing w:before="0" w:line="14" w:lineRule="auto"/>
      <w:rPr>
        <w:sz w:val="20"/>
      </w:rPr>
    </w:pPr>
    <w:r>
      <w:pict w14:anchorId="28E2BA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2.35pt;margin-top:550.35pt;width:90.8pt;height:13.15pt;z-index:-252691456;mso-position-horizontal-relative:page;mso-position-vertical-relative:page" filled="f" stroked="f">
          <v:textbox inset="0,0,0,0">
            <w:txbxContent>
              <w:p w14:paraId="28E2BAC5" w14:textId="6E62AEE3" w:rsidR="0062523F" w:rsidRDefault="0062523F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Attachment 5, p.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4D2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BAC2" w14:textId="77777777" w:rsidR="0062523F" w:rsidRDefault="0062523F">
      <w:r>
        <w:separator/>
      </w:r>
    </w:p>
  </w:footnote>
  <w:footnote w:type="continuationSeparator" w:id="0">
    <w:p w14:paraId="28E2BAC4" w14:textId="77777777" w:rsidR="0062523F" w:rsidRDefault="0062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C0" w14:textId="77777777" w:rsidR="0062523F" w:rsidRDefault="00504D22">
    <w:pPr>
      <w:pStyle w:val="BodyText"/>
      <w:spacing w:before="0" w:line="14" w:lineRule="auto"/>
      <w:rPr>
        <w:sz w:val="20"/>
      </w:rPr>
    </w:pPr>
    <w:r>
      <w:pict w14:anchorId="28E2BAC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2pt;margin-top:7.85pt;width:255.55pt;height:51.4pt;z-index:-252692480;mso-position-horizontal-relative:page;mso-position-vertical-relative:page" filled="f" stroked="f">
          <v:textbox inset="0,0,0,0">
            <w:txbxContent>
              <w:p w14:paraId="0FC1B866" w14:textId="77777777" w:rsidR="007A29F5" w:rsidRDefault="007A29F5" w:rsidP="007A29F5">
                <w:pPr>
                  <w:pStyle w:val="Level2Body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112209 O3</w:t>
                </w:r>
              </w:p>
              <w:p w14:paraId="28E2BAC4" w14:textId="6011C212" w:rsidR="0062523F" w:rsidRDefault="0062523F">
                <w:pPr>
                  <w:pStyle w:val="BodyText"/>
                  <w:spacing w:before="12"/>
                  <w:ind w:left="20"/>
                </w:pPr>
                <w:r>
                  <w:t xml:space="preserve">Attachment </w:t>
                </w:r>
                <w:r w:rsidR="00373E64">
                  <w:t>3</w:t>
                </w:r>
                <w:r>
                  <w:t xml:space="preserve"> – Policies, Procedures, and Plans</w:t>
                </w:r>
              </w:p>
              <w:p w14:paraId="11AE8BE3" w14:textId="68B8FE16" w:rsidR="0062523F" w:rsidRDefault="0062523F" w:rsidP="0062523F">
                <w:pPr>
                  <w:pStyle w:val="BodyText"/>
                  <w:spacing w:before="12"/>
                  <w:jc w:val="center"/>
                  <w:rPr>
                    <w:sz w:val="20"/>
                  </w:rPr>
                </w:pPr>
                <w:r w:rsidRPr="0062523F">
                  <w:rPr>
                    <w:sz w:val="20"/>
                  </w:rPr>
                  <w:t>*days = calendar days</w:t>
                </w:r>
              </w:p>
              <w:p w14:paraId="1BF8787F" w14:textId="3E9D354B" w:rsidR="0062523F" w:rsidRPr="0062523F" w:rsidRDefault="0062523F" w:rsidP="0062523F">
                <w:pPr>
                  <w:pStyle w:val="BodyText"/>
                  <w:spacing w:before="12"/>
                  <w:jc w:val="center"/>
                  <w:rPr>
                    <w:sz w:val="20"/>
                  </w:rPr>
                </w:pPr>
                <w:r w:rsidRPr="0062523F">
                  <w:rPr>
                    <w:sz w:val="20"/>
                  </w:rPr>
                  <w:t>**contract start date = Go Live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0620"/>
    <w:rsid w:val="00046AC8"/>
    <w:rsid w:val="000D2448"/>
    <w:rsid w:val="000D6230"/>
    <w:rsid w:val="001F4494"/>
    <w:rsid w:val="00225D7B"/>
    <w:rsid w:val="00323575"/>
    <w:rsid w:val="00352351"/>
    <w:rsid w:val="00373E64"/>
    <w:rsid w:val="004666FE"/>
    <w:rsid w:val="00471AF4"/>
    <w:rsid w:val="0048562D"/>
    <w:rsid w:val="004E1590"/>
    <w:rsid w:val="00501B16"/>
    <w:rsid w:val="00504D22"/>
    <w:rsid w:val="005320D3"/>
    <w:rsid w:val="005E0B47"/>
    <w:rsid w:val="0060290B"/>
    <w:rsid w:val="0062523F"/>
    <w:rsid w:val="006352A9"/>
    <w:rsid w:val="00734C1F"/>
    <w:rsid w:val="00757242"/>
    <w:rsid w:val="007A29F5"/>
    <w:rsid w:val="007C1025"/>
    <w:rsid w:val="007D32C1"/>
    <w:rsid w:val="007E1A93"/>
    <w:rsid w:val="00B62374"/>
    <w:rsid w:val="00BE1CD3"/>
    <w:rsid w:val="00C94FFB"/>
    <w:rsid w:val="00CC28FC"/>
    <w:rsid w:val="00CC311C"/>
    <w:rsid w:val="00E00620"/>
    <w:rsid w:val="00E05177"/>
    <w:rsid w:val="00F33F9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2B908"/>
  <w15:docId w15:val="{F92066DB-F444-4199-B3F8-3648828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115"/>
    </w:pPr>
  </w:style>
  <w:style w:type="paragraph" w:styleId="Header">
    <w:name w:val="header"/>
    <w:basedOn w:val="Normal"/>
    <w:link w:val="HeaderChar"/>
    <w:uiPriority w:val="99"/>
    <w:unhideWhenUsed/>
    <w:rsid w:val="0062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3F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3F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4E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59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590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Level2BodyChar">
    <w:name w:val="Level 2 Body Char"/>
    <w:basedOn w:val="DefaultParagraphFont"/>
    <w:link w:val="Level2Body"/>
    <w:locked/>
    <w:rsid w:val="007A29F5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7A29F5"/>
    <w:pPr>
      <w:widowControl/>
      <w:autoSpaceDE/>
      <w:autoSpaceDN/>
      <w:ind w:left="720"/>
      <w:jc w:val="both"/>
    </w:pPr>
    <w:rPr>
      <w:rFonts w:eastAsiaTheme="minorHAnsi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2CCBB7-0736-4BA4-AE72-6D6C33DC6C20}"/>
</file>

<file path=customXml/itemProps2.xml><?xml version="1.0" encoding="utf-8"?>
<ds:datastoreItem xmlns:ds="http://schemas.openxmlformats.org/officeDocument/2006/customXml" ds:itemID="{760527BD-1AB2-4503-91C5-F2C880D86265}"/>
</file>

<file path=customXml/itemProps3.xml><?xml version="1.0" encoding="utf-8"?>
<ds:datastoreItem xmlns:ds="http://schemas.openxmlformats.org/officeDocument/2006/customXml" ds:itemID="{507D80DC-87BF-433F-88E2-F407E2307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Baustert</dc:creator>
  <cp:lastModifiedBy>Jennifer Crouse</cp:lastModifiedBy>
  <cp:revision>11</cp:revision>
  <dcterms:created xsi:type="dcterms:W3CDTF">2022-02-14T23:17:00Z</dcterms:created>
  <dcterms:modified xsi:type="dcterms:W3CDTF">2022-04-14T21:00:00Z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29921951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